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E3272" w14:textId="45300383" w:rsidR="00766B27" w:rsidRDefault="00766B27">
      <w:pPr>
        <w:pStyle w:val="BodyText"/>
        <w:rPr>
          <w:sz w:val="20"/>
        </w:rPr>
      </w:pPr>
    </w:p>
    <w:p w14:paraId="71E20E50" w14:textId="77777777" w:rsidR="00766B27" w:rsidRDefault="00766B27">
      <w:pPr>
        <w:pStyle w:val="BodyText"/>
        <w:spacing w:before="10"/>
        <w:rPr>
          <w:sz w:val="18"/>
        </w:rPr>
      </w:pPr>
    </w:p>
    <w:p w14:paraId="084BF72C" w14:textId="77777777" w:rsidR="00766B27" w:rsidRDefault="000F61D4">
      <w:pPr>
        <w:pStyle w:val="Title"/>
      </w:pPr>
      <w:r>
        <w:rPr>
          <w:noProof/>
        </w:rPr>
        <w:drawing>
          <wp:anchor distT="0" distB="0" distL="0" distR="0" simplePos="0" relativeHeight="15728640" behindDoc="0" locked="0" layoutInCell="1" allowOverlap="1" wp14:anchorId="13BF5F82" wp14:editId="2FBFABEF">
            <wp:simplePos x="0" y="0"/>
            <wp:positionH relativeFrom="page">
              <wp:posOffset>1005839</wp:posOffset>
            </wp:positionH>
            <wp:positionV relativeFrom="paragraph">
              <wp:posOffset>-382136</wp:posOffset>
            </wp:positionV>
            <wp:extent cx="925194" cy="1344964"/>
            <wp:effectExtent l="0" t="0" r="0" b="0"/>
            <wp:wrapNone/>
            <wp:docPr id="1" name="image1.png" descr="daomc_cupala.bm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25194" cy="1344964"/>
                    </a:xfrm>
                    <a:prstGeom prst="rect">
                      <a:avLst/>
                    </a:prstGeom>
                  </pic:spPr>
                </pic:pic>
              </a:graphicData>
            </a:graphic>
          </wp:anchor>
        </w:drawing>
      </w:r>
      <w:r>
        <w:t>DEVELOPMENT AUTHORITY OF MONROE COUNTY</w:t>
      </w:r>
    </w:p>
    <w:p w14:paraId="6555F9DF" w14:textId="5E9878F2" w:rsidR="00766B27" w:rsidRDefault="00F442AA">
      <w:pPr>
        <w:pStyle w:val="BodyText"/>
        <w:spacing w:line="252" w:lineRule="exact"/>
        <w:ind w:left="2476" w:right="322"/>
        <w:jc w:val="center"/>
      </w:pPr>
      <w:r>
        <w:t>199 East Main Street</w:t>
      </w:r>
    </w:p>
    <w:p w14:paraId="2E5FC444" w14:textId="77777777" w:rsidR="00766B27" w:rsidRDefault="00766B27">
      <w:pPr>
        <w:pStyle w:val="BodyText"/>
        <w:spacing w:before="9"/>
        <w:rPr>
          <w:sz w:val="21"/>
        </w:rPr>
      </w:pPr>
    </w:p>
    <w:p w14:paraId="40E46452" w14:textId="77777777" w:rsidR="00F442AA" w:rsidRDefault="000F61D4">
      <w:pPr>
        <w:pStyle w:val="BodyText"/>
        <w:spacing w:before="1"/>
        <w:ind w:left="4454" w:right="2297" w:firstLine="7"/>
        <w:jc w:val="center"/>
      </w:pPr>
      <w:r>
        <w:t xml:space="preserve">Regular Board Meeting </w:t>
      </w:r>
    </w:p>
    <w:p w14:paraId="2AF93FE4" w14:textId="6B09BC4B" w:rsidR="00766B27" w:rsidRDefault="003B6E4D">
      <w:pPr>
        <w:pStyle w:val="BodyText"/>
        <w:spacing w:before="1"/>
        <w:ind w:left="4454" w:right="2297" w:firstLine="7"/>
        <w:jc w:val="center"/>
      </w:pPr>
      <w:r>
        <w:t>October 11</w:t>
      </w:r>
      <w:r w:rsidR="00CC00FE">
        <w:t>, 2022</w:t>
      </w:r>
      <w:r w:rsidR="000F61D4">
        <w:t xml:space="preserve">, 8:30 </w:t>
      </w:r>
      <w:r w:rsidR="007A0DA6">
        <w:t>a.</w:t>
      </w:r>
      <w:r w:rsidR="000F61D4">
        <w:t>m.</w:t>
      </w:r>
    </w:p>
    <w:p w14:paraId="3714E9D7" w14:textId="70BC56E0" w:rsidR="00766B27" w:rsidRDefault="00F442AA">
      <w:pPr>
        <w:pStyle w:val="BodyText"/>
        <w:spacing w:line="242" w:lineRule="auto"/>
        <w:ind w:left="4967" w:right="2811"/>
        <w:jc w:val="center"/>
      </w:pPr>
      <w:r>
        <w:t>199 East Main St</w:t>
      </w:r>
      <w:r w:rsidR="000F61D4">
        <w:t xml:space="preserve"> Forsyth, GA </w:t>
      </w:r>
      <w:r>
        <w:t>31029</w:t>
      </w:r>
    </w:p>
    <w:p w14:paraId="42D0D911" w14:textId="77777777" w:rsidR="00381792" w:rsidRDefault="00381792">
      <w:pPr>
        <w:pStyle w:val="BodyText"/>
        <w:spacing w:before="10"/>
        <w:rPr>
          <w:sz w:val="19"/>
        </w:rPr>
      </w:pPr>
    </w:p>
    <w:p w14:paraId="14296FD3" w14:textId="77777777" w:rsidR="00766B27" w:rsidRDefault="000F61D4">
      <w:pPr>
        <w:pStyle w:val="BodyText"/>
        <w:ind w:left="2477" w:right="312"/>
        <w:jc w:val="center"/>
      </w:pPr>
      <w:r>
        <w:rPr>
          <w:u w:val="single"/>
        </w:rPr>
        <w:t>Minutes</w:t>
      </w:r>
    </w:p>
    <w:p w14:paraId="14B3A402" w14:textId="77777777" w:rsidR="00766B27" w:rsidRDefault="00766B27">
      <w:pPr>
        <w:pStyle w:val="BodyText"/>
        <w:spacing w:before="2"/>
      </w:pPr>
    </w:p>
    <w:p w14:paraId="1A495C6D" w14:textId="611183D7" w:rsidR="00766B27" w:rsidRPr="00F11686" w:rsidRDefault="000F61D4" w:rsidP="00F442AA">
      <w:pPr>
        <w:pStyle w:val="BodyText"/>
        <w:spacing w:before="92"/>
        <w:ind w:left="120"/>
        <w:rPr>
          <w:rFonts w:asciiTheme="majorHAnsi" w:hAnsiTheme="majorHAnsi"/>
          <w:sz w:val="24"/>
          <w:szCs w:val="24"/>
        </w:rPr>
      </w:pPr>
      <w:r w:rsidRPr="00F11686">
        <w:rPr>
          <w:rFonts w:asciiTheme="majorHAnsi" w:hAnsiTheme="majorHAnsi"/>
          <w:sz w:val="24"/>
          <w:szCs w:val="24"/>
        </w:rPr>
        <w:t>The Development Authority of Monroe County (“the Authority”) regular board meeting was held</w:t>
      </w:r>
      <w:r w:rsidR="00F442AA" w:rsidRPr="00F11686">
        <w:rPr>
          <w:rFonts w:asciiTheme="majorHAnsi" w:hAnsiTheme="majorHAnsi"/>
          <w:sz w:val="24"/>
          <w:szCs w:val="24"/>
        </w:rPr>
        <w:t xml:space="preserve"> at 199 East Main Street, Forsyth, GA</w:t>
      </w:r>
      <w:r w:rsidRPr="00F11686">
        <w:rPr>
          <w:rFonts w:asciiTheme="majorHAnsi" w:hAnsiTheme="majorHAnsi"/>
          <w:sz w:val="24"/>
          <w:szCs w:val="24"/>
        </w:rPr>
        <w:t xml:space="preserve"> on </w:t>
      </w:r>
      <w:r w:rsidR="003B6E4D" w:rsidRPr="00F11686">
        <w:rPr>
          <w:rFonts w:asciiTheme="majorHAnsi" w:hAnsiTheme="majorHAnsi"/>
          <w:sz w:val="24"/>
          <w:szCs w:val="24"/>
        </w:rPr>
        <w:t>October 11</w:t>
      </w:r>
      <w:r w:rsidR="007276C6" w:rsidRPr="00F11686">
        <w:rPr>
          <w:rFonts w:asciiTheme="majorHAnsi" w:hAnsiTheme="majorHAnsi"/>
          <w:sz w:val="24"/>
          <w:szCs w:val="24"/>
        </w:rPr>
        <w:t xml:space="preserve">, </w:t>
      </w:r>
      <w:proofErr w:type="gramStart"/>
      <w:r w:rsidR="007276C6" w:rsidRPr="00F11686">
        <w:rPr>
          <w:rFonts w:asciiTheme="majorHAnsi" w:hAnsiTheme="majorHAnsi"/>
          <w:sz w:val="24"/>
          <w:szCs w:val="24"/>
        </w:rPr>
        <w:t>202</w:t>
      </w:r>
      <w:r w:rsidR="00F44DA1" w:rsidRPr="00F11686">
        <w:rPr>
          <w:rFonts w:asciiTheme="majorHAnsi" w:hAnsiTheme="majorHAnsi"/>
          <w:sz w:val="24"/>
          <w:szCs w:val="24"/>
        </w:rPr>
        <w:t>2</w:t>
      </w:r>
      <w:proofErr w:type="gramEnd"/>
      <w:r w:rsidR="00F442AA" w:rsidRPr="00F11686">
        <w:rPr>
          <w:rFonts w:asciiTheme="majorHAnsi" w:hAnsiTheme="majorHAnsi"/>
          <w:sz w:val="24"/>
          <w:szCs w:val="24"/>
        </w:rPr>
        <w:t xml:space="preserve"> </w:t>
      </w:r>
      <w:r w:rsidRPr="00F11686">
        <w:rPr>
          <w:rFonts w:asciiTheme="majorHAnsi" w:hAnsiTheme="majorHAnsi"/>
          <w:sz w:val="24"/>
          <w:szCs w:val="24"/>
        </w:rPr>
        <w:t xml:space="preserve">at 8:30a.m. Notice of the time, </w:t>
      </w:r>
      <w:r w:rsidR="005A790D" w:rsidRPr="00F11686">
        <w:rPr>
          <w:rFonts w:asciiTheme="majorHAnsi" w:hAnsiTheme="majorHAnsi"/>
          <w:sz w:val="24"/>
          <w:szCs w:val="24"/>
        </w:rPr>
        <w:t>place,</w:t>
      </w:r>
      <w:r w:rsidRPr="00F11686">
        <w:rPr>
          <w:rFonts w:asciiTheme="majorHAnsi" w:hAnsiTheme="majorHAnsi"/>
          <w:sz w:val="24"/>
          <w:szCs w:val="24"/>
        </w:rPr>
        <w:t xml:space="preserve"> and purpose of said meeting was duly given to all Authority members and to the public, as provided in the Authority by-laws and by law.</w:t>
      </w:r>
    </w:p>
    <w:p w14:paraId="78DEBAC6" w14:textId="77777777" w:rsidR="00381792" w:rsidRPr="00F11686" w:rsidRDefault="00381792" w:rsidP="00F442AA">
      <w:pPr>
        <w:pStyle w:val="BodyText"/>
        <w:spacing w:before="92"/>
        <w:ind w:left="120"/>
        <w:rPr>
          <w:rFonts w:asciiTheme="majorHAnsi" w:hAnsiTheme="majorHAnsi"/>
          <w:sz w:val="24"/>
          <w:szCs w:val="24"/>
        </w:rPr>
      </w:pPr>
    </w:p>
    <w:p w14:paraId="0B6B8A35" w14:textId="77777777" w:rsidR="00766B27" w:rsidRPr="00F11686" w:rsidRDefault="000F61D4">
      <w:pPr>
        <w:pStyle w:val="BodyText"/>
        <w:spacing w:line="252" w:lineRule="exact"/>
        <w:ind w:left="120"/>
        <w:rPr>
          <w:rFonts w:asciiTheme="majorHAnsi" w:hAnsiTheme="majorHAnsi"/>
          <w:sz w:val="24"/>
          <w:szCs w:val="24"/>
        </w:rPr>
      </w:pPr>
      <w:r w:rsidRPr="00F11686">
        <w:rPr>
          <w:rFonts w:asciiTheme="majorHAnsi" w:hAnsiTheme="majorHAnsi"/>
          <w:sz w:val="24"/>
          <w:szCs w:val="24"/>
        </w:rPr>
        <w:t>The meeting was open to the public.</w:t>
      </w:r>
    </w:p>
    <w:p w14:paraId="37A1C71B" w14:textId="77777777" w:rsidR="00766B27" w:rsidRPr="00F11686" w:rsidRDefault="00766B27">
      <w:pPr>
        <w:pStyle w:val="BodyText"/>
        <w:spacing w:before="10"/>
        <w:rPr>
          <w:rFonts w:asciiTheme="majorHAnsi" w:hAnsiTheme="majorHAnsi"/>
          <w:sz w:val="24"/>
          <w:szCs w:val="24"/>
        </w:rPr>
      </w:pPr>
    </w:p>
    <w:p w14:paraId="0060FF37" w14:textId="316312C7" w:rsidR="00766B27" w:rsidRPr="00F11686" w:rsidRDefault="000F61D4" w:rsidP="003B6E4D">
      <w:pPr>
        <w:pStyle w:val="BodyText"/>
        <w:ind w:left="119" w:right="378"/>
        <w:rPr>
          <w:rFonts w:asciiTheme="majorHAnsi" w:hAnsiTheme="majorHAnsi"/>
          <w:sz w:val="24"/>
          <w:szCs w:val="24"/>
        </w:rPr>
      </w:pPr>
      <w:r w:rsidRPr="00F11686">
        <w:rPr>
          <w:rFonts w:asciiTheme="majorHAnsi" w:hAnsiTheme="majorHAnsi"/>
          <w:sz w:val="24"/>
          <w:szCs w:val="24"/>
        </w:rPr>
        <w:t xml:space="preserve">Development Authority Board members present were: Tom Baugh-Chairman, </w:t>
      </w:r>
      <w:r w:rsidR="00CC00FE" w:rsidRPr="00F11686">
        <w:rPr>
          <w:rFonts w:asciiTheme="majorHAnsi" w:hAnsiTheme="majorHAnsi"/>
          <w:sz w:val="24"/>
          <w:szCs w:val="24"/>
        </w:rPr>
        <w:t xml:space="preserve">Jim Cole – Vice Chairman, Larry Evans-Secretary/Treasurer, </w:t>
      </w:r>
      <w:r w:rsidR="00E24A48" w:rsidRPr="00F11686">
        <w:rPr>
          <w:rFonts w:asciiTheme="majorHAnsi" w:hAnsiTheme="majorHAnsi"/>
          <w:sz w:val="24"/>
          <w:szCs w:val="24"/>
        </w:rPr>
        <w:t>Greg Head – Assistant Secretary/Treasurer</w:t>
      </w:r>
      <w:r w:rsidR="003B6E4D" w:rsidRPr="00F11686">
        <w:rPr>
          <w:rFonts w:asciiTheme="majorHAnsi" w:hAnsiTheme="majorHAnsi"/>
          <w:sz w:val="24"/>
          <w:szCs w:val="24"/>
        </w:rPr>
        <w:t xml:space="preserve"> via </w:t>
      </w:r>
      <w:proofErr w:type="gramStart"/>
      <w:r w:rsidR="003B6E4D" w:rsidRPr="00F11686">
        <w:rPr>
          <w:rFonts w:asciiTheme="majorHAnsi" w:hAnsiTheme="majorHAnsi"/>
          <w:sz w:val="24"/>
          <w:szCs w:val="24"/>
        </w:rPr>
        <w:t xml:space="preserve">Zoom, </w:t>
      </w:r>
      <w:r w:rsidR="00C876B4" w:rsidRPr="00F11686">
        <w:rPr>
          <w:rFonts w:asciiTheme="majorHAnsi" w:hAnsiTheme="majorHAnsi"/>
          <w:sz w:val="24"/>
          <w:szCs w:val="24"/>
        </w:rPr>
        <w:t xml:space="preserve"> </w:t>
      </w:r>
      <w:r w:rsidR="001D5824" w:rsidRPr="00F11686">
        <w:rPr>
          <w:rFonts w:asciiTheme="majorHAnsi" w:hAnsiTheme="majorHAnsi"/>
          <w:sz w:val="24"/>
          <w:szCs w:val="24"/>
        </w:rPr>
        <w:t>Directors</w:t>
      </w:r>
      <w:proofErr w:type="gramEnd"/>
      <w:r w:rsidRPr="00F11686">
        <w:rPr>
          <w:rFonts w:asciiTheme="majorHAnsi" w:hAnsiTheme="majorHAnsi"/>
          <w:sz w:val="24"/>
          <w:szCs w:val="24"/>
        </w:rPr>
        <w:t xml:space="preserve">- </w:t>
      </w:r>
      <w:r w:rsidR="003B6E4D" w:rsidRPr="00F11686">
        <w:rPr>
          <w:rFonts w:asciiTheme="majorHAnsi" w:hAnsiTheme="majorHAnsi"/>
          <w:sz w:val="24"/>
          <w:szCs w:val="24"/>
        </w:rPr>
        <w:t xml:space="preserve">Mike Leverett, </w:t>
      </w:r>
      <w:r w:rsidR="00AE37A3" w:rsidRPr="00F11686">
        <w:rPr>
          <w:rFonts w:asciiTheme="majorHAnsi" w:hAnsiTheme="majorHAnsi"/>
          <w:sz w:val="24"/>
          <w:szCs w:val="24"/>
        </w:rPr>
        <w:t>Wendell Horne</w:t>
      </w:r>
      <w:r w:rsidR="007276C6" w:rsidRPr="00F11686">
        <w:rPr>
          <w:rFonts w:asciiTheme="majorHAnsi" w:hAnsiTheme="majorHAnsi"/>
          <w:sz w:val="24"/>
          <w:szCs w:val="24"/>
        </w:rPr>
        <w:t>,</w:t>
      </w:r>
      <w:r w:rsidR="003B6E4D" w:rsidRPr="00F11686">
        <w:rPr>
          <w:rFonts w:asciiTheme="majorHAnsi" w:hAnsiTheme="majorHAnsi"/>
          <w:sz w:val="24"/>
          <w:szCs w:val="24"/>
        </w:rPr>
        <w:t xml:space="preserve"> George </w:t>
      </w:r>
      <w:proofErr w:type="spellStart"/>
      <w:r w:rsidR="003B6E4D" w:rsidRPr="00F11686">
        <w:rPr>
          <w:rFonts w:asciiTheme="majorHAnsi" w:hAnsiTheme="majorHAnsi"/>
          <w:sz w:val="24"/>
          <w:szCs w:val="24"/>
        </w:rPr>
        <w:t>Emami</w:t>
      </w:r>
      <w:proofErr w:type="spellEnd"/>
      <w:r w:rsidR="003B6E4D" w:rsidRPr="00F11686">
        <w:rPr>
          <w:rFonts w:asciiTheme="majorHAnsi" w:hAnsiTheme="majorHAnsi"/>
          <w:sz w:val="24"/>
          <w:szCs w:val="24"/>
        </w:rPr>
        <w:t>,</w:t>
      </w:r>
      <w:r w:rsidR="00CC00FE" w:rsidRPr="00F11686">
        <w:rPr>
          <w:rFonts w:asciiTheme="majorHAnsi" w:hAnsiTheme="majorHAnsi"/>
          <w:sz w:val="24"/>
          <w:szCs w:val="24"/>
        </w:rPr>
        <w:t xml:space="preserve"> and </w:t>
      </w:r>
      <w:r w:rsidR="00447D8C" w:rsidRPr="00F11686">
        <w:rPr>
          <w:rFonts w:asciiTheme="majorHAnsi" w:hAnsiTheme="majorHAnsi"/>
          <w:sz w:val="24"/>
          <w:szCs w:val="24"/>
        </w:rPr>
        <w:t>Craig Craddock</w:t>
      </w:r>
      <w:r w:rsidR="00F44DA1" w:rsidRPr="00F11686">
        <w:rPr>
          <w:rFonts w:asciiTheme="majorHAnsi" w:hAnsiTheme="majorHAnsi"/>
          <w:sz w:val="24"/>
          <w:szCs w:val="24"/>
        </w:rPr>
        <w:t>.</w:t>
      </w:r>
      <w:r w:rsidR="003B6E4D" w:rsidRPr="00F11686">
        <w:rPr>
          <w:rFonts w:asciiTheme="majorHAnsi" w:hAnsiTheme="majorHAnsi"/>
          <w:sz w:val="24"/>
          <w:szCs w:val="24"/>
        </w:rPr>
        <w:t xml:space="preserve"> Phil Ham participated via Zoom for the first 30 minutes.</w:t>
      </w:r>
      <w:r w:rsidR="00F44DA1" w:rsidRPr="00F11686">
        <w:rPr>
          <w:rFonts w:asciiTheme="majorHAnsi" w:hAnsiTheme="majorHAnsi"/>
          <w:sz w:val="24"/>
          <w:szCs w:val="24"/>
        </w:rPr>
        <w:t xml:space="preserve"> </w:t>
      </w:r>
      <w:r w:rsidR="00536F87" w:rsidRPr="00F11686">
        <w:rPr>
          <w:rFonts w:asciiTheme="majorHAnsi" w:hAnsiTheme="majorHAnsi"/>
          <w:sz w:val="24"/>
          <w:szCs w:val="24"/>
        </w:rPr>
        <w:t xml:space="preserve"> Joyce White – Executive Director</w:t>
      </w:r>
      <w:r w:rsidR="000A717F">
        <w:rPr>
          <w:rFonts w:asciiTheme="majorHAnsi" w:hAnsiTheme="majorHAnsi"/>
          <w:sz w:val="24"/>
          <w:szCs w:val="24"/>
        </w:rPr>
        <w:t xml:space="preserve"> and</w:t>
      </w:r>
      <w:r w:rsidRPr="00F11686">
        <w:rPr>
          <w:rFonts w:asciiTheme="majorHAnsi" w:hAnsiTheme="majorHAnsi"/>
          <w:sz w:val="24"/>
          <w:szCs w:val="24"/>
        </w:rPr>
        <w:t xml:space="preserve"> Bob Harris-Attorney</w:t>
      </w:r>
      <w:r w:rsidR="003B6E4D" w:rsidRPr="00F11686">
        <w:rPr>
          <w:rFonts w:asciiTheme="majorHAnsi" w:hAnsiTheme="majorHAnsi"/>
          <w:sz w:val="24"/>
          <w:szCs w:val="24"/>
        </w:rPr>
        <w:t xml:space="preserve"> were pre</w:t>
      </w:r>
      <w:bookmarkStart w:id="0" w:name="Meeting_Called_to_Order"/>
      <w:bookmarkEnd w:id="0"/>
      <w:r w:rsidR="006D78A6" w:rsidRPr="00F11686">
        <w:rPr>
          <w:rFonts w:asciiTheme="majorHAnsi" w:hAnsiTheme="majorHAnsi"/>
          <w:sz w:val="24"/>
          <w:szCs w:val="24"/>
        </w:rPr>
        <w:t>sent.</w:t>
      </w:r>
    </w:p>
    <w:p w14:paraId="2FC5EC20" w14:textId="77777777" w:rsidR="006D78A6" w:rsidRPr="00F11686" w:rsidRDefault="006D78A6" w:rsidP="003B6E4D">
      <w:pPr>
        <w:pStyle w:val="BodyText"/>
        <w:ind w:left="119" w:right="378"/>
        <w:rPr>
          <w:rFonts w:asciiTheme="majorHAnsi" w:hAnsiTheme="majorHAnsi"/>
          <w:sz w:val="24"/>
          <w:szCs w:val="24"/>
        </w:rPr>
      </w:pPr>
    </w:p>
    <w:p w14:paraId="242B92A9" w14:textId="7CB5090F" w:rsidR="00766B27" w:rsidRPr="00F11686" w:rsidRDefault="000F61D4">
      <w:pPr>
        <w:pStyle w:val="BodyText"/>
        <w:spacing w:before="92"/>
        <w:ind w:left="120"/>
        <w:rPr>
          <w:rFonts w:asciiTheme="majorHAnsi" w:hAnsiTheme="majorHAnsi"/>
          <w:sz w:val="24"/>
          <w:szCs w:val="24"/>
        </w:rPr>
      </w:pPr>
      <w:r w:rsidRPr="00F11686">
        <w:rPr>
          <w:rFonts w:asciiTheme="majorHAnsi" w:hAnsiTheme="majorHAnsi"/>
          <w:sz w:val="24"/>
          <w:szCs w:val="24"/>
        </w:rPr>
        <w:t>Chairman Tom Baugh called the meeting to order at 8:3</w:t>
      </w:r>
      <w:r w:rsidR="00CC00FE" w:rsidRPr="00F11686">
        <w:rPr>
          <w:rFonts w:asciiTheme="majorHAnsi" w:hAnsiTheme="majorHAnsi"/>
          <w:sz w:val="24"/>
          <w:szCs w:val="24"/>
        </w:rPr>
        <w:t>0</w:t>
      </w:r>
      <w:r w:rsidR="00F63C70" w:rsidRPr="00F11686">
        <w:rPr>
          <w:rFonts w:asciiTheme="majorHAnsi" w:hAnsiTheme="majorHAnsi"/>
          <w:sz w:val="24"/>
          <w:szCs w:val="24"/>
        </w:rPr>
        <w:t xml:space="preserve"> </w:t>
      </w:r>
      <w:r w:rsidRPr="00F11686">
        <w:rPr>
          <w:rFonts w:asciiTheme="majorHAnsi" w:hAnsiTheme="majorHAnsi"/>
          <w:sz w:val="24"/>
          <w:szCs w:val="24"/>
        </w:rPr>
        <w:t>a.m. and declared there was a quorum.</w:t>
      </w:r>
    </w:p>
    <w:p w14:paraId="36A62148" w14:textId="77777777" w:rsidR="00766B27" w:rsidRPr="00F11686" w:rsidRDefault="00766B27">
      <w:pPr>
        <w:pStyle w:val="BodyText"/>
        <w:spacing w:before="1"/>
        <w:rPr>
          <w:rFonts w:asciiTheme="majorHAnsi" w:hAnsiTheme="majorHAnsi"/>
          <w:sz w:val="24"/>
          <w:szCs w:val="24"/>
        </w:rPr>
      </w:pPr>
    </w:p>
    <w:p w14:paraId="1E579EC0" w14:textId="77777777" w:rsidR="00766B27" w:rsidRPr="00F11686" w:rsidRDefault="000F61D4">
      <w:pPr>
        <w:pStyle w:val="Heading1"/>
        <w:spacing w:before="1"/>
        <w:rPr>
          <w:rFonts w:asciiTheme="majorHAnsi" w:hAnsiTheme="majorHAnsi"/>
          <w:sz w:val="24"/>
          <w:szCs w:val="24"/>
          <w:u w:val="none"/>
        </w:rPr>
      </w:pPr>
      <w:bookmarkStart w:id="1" w:name="Review_and_Approval_of_Agenda"/>
      <w:bookmarkEnd w:id="1"/>
      <w:r w:rsidRPr="00F11686">
        <w:rPr>
          <w:rFonts w:asciiTheme="majorHAnsi" w:hAnsiTheme="majorHAnsi"/>
          <w:sz w:val="24"/>
          <w:szCs w:val="24"/>
          <w:u w:val="thick"/>
        </w:rPr>
        <w:t>Review and Approval of Agenda</w:t>
      </w:r>
    </w:p>
    <w:p w14:paraId="2271EC31" w14:textId="77777777" w:rsidR="00766B27" w:rsidRPr="00F11686" w:rsidRDefault="00766B27">
      <w:pPr>
        <w:pStyle w:val="BodyText"/>
        <w:spacing w:before="10"/>
        <w:rPr>
          <w:rFonts w:asciiTheme="majorHAnsi" w:hAnsiTheme="majorHAnsi"/>
          <w:b/>
          <w:sz w:val="24"/>
          <w:szCs w:val="24"/>
        </w:rPr>
      </w:pPr>
    </w:p>
    <w:p w14:paraId="077ECF5F" w14:textId="024B0B8B" w:rsidR="00766B27" w:rsidRPr="00F11686" w:rsidRDefault="000F61D4">
      <w:pPr>
        <w:pStyle w:val="BodyText"/>
        <w:spacing w:before="91"/>
        <w:ind w:left="120" w:right="823"/>
        <w:rPr>
          <w:rFonts w:asciiTheme="majorHAnsi" w:hAnsiTheme="majorHAnsi"/>
          <w:sz w:val="24"/>
          <w:szCs w:val="24"/>
        </w:rPr>
      </w:pPr>
      <w:r w:rsidRPr="00F11686">
        <w:rPr>
          <w:rFonts w:asciiTheme="majorHAnsi" w:hAnsiTheme="majorHAnsi"/>
          <w:sz w:val="24"/>
          <w:szCs w:val="24"/>
        </w:rPr>
        <w:t xml:space="preserve">Chairman Tom Baugh called for a motion to approve the agenda. </w:t>
      </w:r>
      <w:r w:rsidR="006D78A6" w:rsidRPr="00F11686">
        <w:rPr>
          <w:rFonts w:asciiTheme="majorHAnsi" w:hAnsiTheme="majorHAnsi"/>
          <w:sz w:val="24"/>
          <w:szCs w:val="24"/>
        </w:rPr>
        <w:t>Craig Craddock</w:t>
      </w:r>
      <w:r w:rsidRPr="00F11686">
        <w:rPr>
          <w:rFonts w:asciiTheme="majorHAnsi" w:hAnsiTheme="majorHAnsi"/>
          <w:sz w:val="24"/>
          <w:szCs w:val="24"/>
        </w:rPr>
        <w:t xml:space="preserve"> made a motion to approve the agenda. Mr. </w:t>
      </w:r>
      <w:r w:rsidR="006D78A6" w:rsidRPr="00F11686">
        <w:rPr>
          <w:rFonts w:asciiTheme="majorHAnsi" w:hAnsiTheme="majorHAnsi"/>
          <w:sz w:val="24"/>
          <w:szCs w:val="24"/>
        </w:rPr>
        <w:t xml:space="preserve">Mike Leverett </w:t>
      </w:r>
      <w:r w:rsidRPr="00F11686">
        <w:rPr>
          <w:rFonts w:asciiTheme="majorHAnsi" w:hAnsiTheme="majorHAnsi"/>
          <w:sz w:val="24"/>
          <w:szCs w:val="24"/>
        </w:rPr>
        <w:t>seconded the motion. The motion passed unanimously.</w:t>
      </w:r>
    </w:p>
    <w:p w14:paraId="26E63280" w14:textId="77777777" w:rsidR="00766B27" w:rsidRPr="00F11686" w:rsidRDefault="00766B27">
      <w:pPr>
        <w:pStyle w:val="BodyText"/>
        <w:spacing w:before="10"/>
        <w:rPr>
          <w:rFonts w:asciiTheme="majorHAnsi" w:hAnsiTheme="majorHAnsi"/>
          <w:sz w:val="24"/>
          <w:szCs w:val="24"/>
        </w:rPr>
      </w:pPr>
    </w:p>
    <w:p w14:paraId="682C1ACF" w14:textId="77777777" w:rsidR="00766B27" w:rsidRPr="00F11686" w:rsidRDefault="000F61D4">
      <w:pPr>
        <w:pStyle w:val="Heading1"/>
        <w:rPr>
          <w:rFonts w:asciiTheme="majorHAnsi" w:hAnsiTheme="majorHAnsi"/>
          <w:sz w:val="24"/>
          <w:szCs w:val="24"/>
          <w:u w:val="none"/>
        </w:rPr>
      </w:pPr>
      <w:bookmarkStart w:id="2" w:name="Review_and_Approval_of_Minutes"/>
      <w:bookmarkEnd w:id="2"/>
      <w:r w:rsidRPr="00F11686">
        <w:rPr>
          <w:rFonts w:asciiTheme="majorHAnsi" w:hAnsiTheme="majorHAnsi"/>
          <w:sz w:val="24"/>
          <w:szCs w:val="24"/>
          <w:u w:val="thick"/>
        </w:rPr>
        <w:t>Review and Approval of Minutes</w:t>
      </w:r>
    </w:p>
    <w:p w14:paraId="7F0D6DE2" w14:textId="77777777" w:rsidR="00766B27" w:rsidRPr="00F11686" w:rsidRDefault="00766B27">
      <w:pPr>
        <w:pStyle w:val="BodyText"/>
        <w:spacing w:before="3"/>
        <w:rPr>
          <w:rFonts w:asciiTheme="majorHAnsi" w:hAnsiTheme="majorHAnsi"/>
          <w:b/>
          <w:sz w:val="24"/>
          <w:szCs w:val="24"/>
        </w:rPr>
      </w:pPr>
    </w:p>
    <w:p w14:paraId="6C78CFB4" w14:textId="39FF32CB" w:rsidR="00766B27" w:rsidRPr="00F11686" w:rsidRDefault="00F17541">
      <w:pPr>
        <w:pStyle w:val="BodyText"/>
        <w:spacing w:before="1"/>
        <w:rPr>
          <w:rFonts w:asciiTheme="majorHAnsi" w:hAnsiTheme="majorHAnsi"/>
          <w:sz w:val="24"/>
          <w:szCs w:val="24"/>
        </w:rPr>
      </w:pPr>
      <w:r w:rsidRPr="00F11686">
        <w:rPr>
          <w:rFonts w:asciiTheme="majorHAnsi" w:hAnsiTheme="majorHAnsi"/>
          <w:sz w:val="24"/>
          <w:szCs w:val="24"/>
        </w:rPr>
        <w:t xml:space="preserve">Chairman Tom Baugh called for a motion to approve the </w:t>
      </w:r>
      <w:proofErr w:type="gramStart"/>
      <w:r w:rsidR="003B6E4D" w:rsidRPr="00F11686">
        <w:rPr>
          <w:rFonts w:asciiTheme="majorHAnsi" w:hAnsiTheme="majorHAnsi"/>
          <w:sz w:val="24"/>
          <w:szCs w:val="24"/>
        </w:rPr>
        <w:t xml:space="preserve">September </w:t>
      </w:r>
      <w:r w:rsidR="000A717F">
        <w:rPr>
          <w:rFonts w:asciiTheme="majorHAnsi" w:hAnsiTheme="majorHAnsi"/>
          <w:sz w:val="24"/>
          <w:szCs w:val="24"/>
        </w:rPr>
        <w:t xml:space="preserve"> 13</w:t>
      </w:r>
      <w:proofErr w:type="gramEnd"/>
      <w:r w:rsidR="000A717F">
        <w:rPr>
          <w:rFonts w:asciiTheme="majorHAnsi" w:hAnsiTheme="majorHAnsi"/>
          <w:sz w:val="24"/>
          <w:szCs w:val="24"/>
        </w:rPr>
        <w:t>, 2022 minutes.</w:t>
      </w:r>
      <w:r w:rsidR="00AE37A3" w:rsidRPr="00F11686">
        <w:rPr>
          <w:rFonts w:asciiTheme="majorHAnsi" w:hAnsiTheme="majorHAnsi"/>
          <w:sz w:val="24"/>
          <w:szCs w:val="24"/>
        </w:rPr>
        <w:t xml:space="preserve"> </w:t>
      </w:r>
      <w:r w:rsidRPr="00F11686">
        <w:rPr>
          <w:rFonts w:asciiTheme="majorHAnsi" w:hAnsiTheme="majorHAnsi"/>
          <w:sz w:val="24"/>
          <w:szCs w:val="24"/>
        </w:rPr>
        <w:t xml:space="preserve"> </w:t>
      </w:r>
      <w:r w:rsidR="003B6E4D" w:rsidRPr="00F11686">
        <w:rPr>
          <w:rFonts w:asciiTheme="majorHAnsi" w:hAnsiTheme="majorHAnsi"/>
          <w:sz w:val="24"/>
          <w:szCs w:val="24"/>
        </w:rPr>
        <w:t xml:space="preserve">Craig Craddock </w:t>
      </w:r>
      <w:r w:rsidRPr="00F11686">
        <w:rPr>
          <w:rFonts w:asciiTheme="majorHAnsi" w:hAnsiTheme="majorHAnsi"/>
          <w:sz w:val="24"/>
          <w:szCs w:val="24"/>
        </w:rPr>
        <w:t>made a motion to a</w:t>
      </w:r>
      <w:r w:rsidR="00AE37A3" w:rsidRPr="00F11686">
        <w:rPr>
          <w:rFonts w:asciiTheme="majorHAnsi" w:hAnsiTheme="majorHAnsi"/>
          <w:sz w:val="24"/>
          <w:szCs w:val="24"/>
        </w:rPr>
        <w:t>pprove</w:t>
      </w:r>
      <w:r w:rsidRPr="00F11686">
        <w:rPr>
          <w:rFonts w:asciiTheme="majorHAnsi" w:hAnsiTheme="majorHAnsi"/>
          <w:sz w:val="24"/>
          <w:szCs w:val="24"/>
        </w:rPr>
        <w:t xml:space="preserve"> the</w:t>
      </w:r>
      <w:r w:rsidR="000A717F">
        <w:rPr>
          <w:rFonts w:asciiTheme="majorHAnsi" w:hAnsiTheme="majorHAnsi"/>
          <w:sz w:val="24"/>
          <w:szCs w:val="24"/>
        </w:rPr>
        <w:t xml:space="preserve"> </w:t>
      </w:r>
      <w:r w:rsidR="003B6E4D" w:rsidRPr="00F11686">
        <w:rPr>
          <w:rFonts w:asciiTheme="majorHAnsi" w:hAnsiTheme="majorHAnsi"/>
          <w:sz w:val="24"/>
          <w:szCs w:val="24"/>
        </w:rPr>
        <w:t>September</w:t>
      </w:r>
      <w:r w:rsidR="000A717F">
        <w:rPr>
          <w:rFonts w:asciiTheme="majorHAnsi" w:hAnsiTheme="majorHAnsi"/>
          <w:sz w:val="24"/>
          <w:szCs w:val="24"/>
        </w:rPr>
        <w:t xml:space="preserve"> 13, </w:t>
      </w:r>
      <w:proofErr w:type="gramStart"/>
      <w:r w:rsidR="000A717F">
        <w:rPr>
          <w:rFonts w:asciiTheme="majorHAnsi" w:hAnsiTheme="majorHAnsi"/>
          <w:sz w:val="24"/>
          <w:szCs w:val="24"/>
        </w:rPr>
        <w:t>2022</w:t>
      </w:r>
      <w:proofErr w:type="gramEnd"/>
      <w:r w:rsidR="000A717F">
        <w:rPr>
          <w:rFonts w:asciiTheme="majorHAnsi" w:hAnsiTheme="majorHAnsi"/>
          <w:sz w:val="24"/>
          <w:szCs w:val="24"/>
        </w:rPr>
        <w:t xml:space="preserve"> minutes</w:t>
      </w:r>
      <w:r w:rsidR="003B6E4D" w:rsidRPr="00F11686">
        <w:rPr>
          <w:rFonts w:asciiTheme="majorHAnsi" w:hAnsiTheme="majorHAnsi"/>
          <w:sz w:val="24"/>
          <w:szCs w:val="24"/>
        </w:rPr>
        <w:t xml:space="preserve">. </w:t>
      </w:r>
      <w:r w:rsidR="00B3066F" w:rsidRPr="00F11686">
        <w:rPr>
          <w:rFonts w:asciiTheme="majorHAnsi" w:hAnsiTheme="majorHAnsi"/>
          <w:sz w:val="24"/>
          <w:szCs w:val="24"/>
        </w:rPr>
        <w:t xml:space="preserve">Wendell Horne </w:t>
      </w:r>
      <w:r w:rsidRPr="00F11686">
        <w:rPr>
          <w:rFonts w:asciiTheme="majorHAnsi" w:hAnsiTheme="majorHAnsi"/>
          <w:sz w:val="24"/>
          <w:szCs w:val="24"/>
        </w:rPr>
        <w:t>seconded the</w:t>
      </w:r>
      <w:r w:rsidR="00EB6C72" w:rsidRPr="00F11686">
        <w:rPr>
          <w:rFonts w:asciiTheme="majorHAnsi" w:hAnsiTheme="majorHAnsi"/>
          <w:sz w:val="24"/>
          <w:szCs w:val="24"/>
        </w:rPr>
        <w:t xml:space="preserve"> </w:t>
      </w:r>
      <w:r w:rsidRPr="00F11686">
        <w:rPr>
          <w:rFonts w:asciiTheme="majorHAnsi" w:hAnsiTheme="majorHAnsi"/>
          <w:sz w:val="24"/>
          <w:szCs w:val="24"/>
        </w:rPr>
        <w:t>motion. The motion passed</w:t>
      </w:r>
      <w:r w:rsidR="003B6E4D" w:rsidRPr="00F11686">
        <w:rPr>
          <w:rFonts w:asciiTheme="majorHAnsi" w:hAnsiTheme="majorHAnsi"/>
          <w:sz w:val="24"/>
          <w:szCs w:val="24"/>
        </w:rPr>
        <w:t xml:space="preserve"> unanimously.</w:t>
      </w:r>
    </w:p>
    <w:p w14:paraId="4FFB722B" w14:textId="77777777" w:rsidR="00F17541" w:rsidRPr="00F11686" w:rsidRDefault="00F17541">
      <w:pPr>
        <w:pStyle w:val="BodyText"/>
        <w:spacing w:before="1"/>
        <w:rPr>
          <w:rFonts w:asciiTheme="majorHAnsi" w:hAnsiTheme="majorHAnsi"/>
          <w:sz w:val="24"/>
          <w:szCs w:val="24"/>
        </w:rPr>
      </w:pPr>
    </w:p>
    <w:p w14:paraId="71C51EBA" w14:textId="77777777" w:rsidR="00766B27" w:rsidRPr="00F11686" w:rsidRDefault="000F61D4">
      <w:pPr>
        <w:pStyle w:val="Heading1"/>
        <w:rPr>
          <w:rFonts w:asciiTheme="majorHAnsi" w:hAnsiTheme="majorHAnsi"/>
          <w:sz w:val="24"/>
          <w:szCs w:val="24"/>
          <w:u w:val="none"/>
        </w:rPr>
      </w:pPr>
      <w:bookmarkStart w:id="3" w:name="Review_and_Approval_of_Financials"/>
      <w:bookmarkEnd w:id="3"/>
      <w:r w:rsidRPr="00F11686">
        <w:rPr>
          <w:rFonts w:asciiTheme="majorHAnsi" w:hAnsiTheme="majorHAnsi"/>
          <w:sz w:val="24"/>
          <w:szCs w:val="24"/>
          <w:u w:val="thick"/>
        </w:rPr>
        <w:t>Review and Approval of Financials</w:t>
      </w:r>
    </w:p>
    <w:p w14:paraId="3238CCF8" w14:textId="77777777" w:rsidR="00766B27" w:rsidRPr="00F11686" w:rsidRDefault="00766B27">
      <w:pPr>
        <w:pStyle w:val="BodyText"/>
        <w:spacing w:before="10"/>
        <w:rPr>
          <w:rFonts w:asciiTheme="majorHAnsi" w:hAnsiTheme="majorHAnsi"/>
          <w:b/>
          <w:sz w:val="24"/>
          <w:szCs w:val="24"/>
        </w:rPr>
      </w:pPr>
    </w:p>
    <w:p w14:paraId="1B4B542E" w14:textId="1120C161" w:rsidR="004069B5" w:rsidRPr="00F11686" w:rsidRDefault="004069B5" w:rsidP="004069B5">
      <w:pPr>
        <w:pStyle w:val="BodyText"/>
        <w:spacing w:before="1"/>
        <w:rPr>
          <w:rFonts w:asciiTheme="majorHAnsi" w:hAnsiTheme="majorHAnsi"/>
          <w:sz w:val="24"/>
          <w:szCs w:val="24"/>
        </w:rPr>
      </w:pPr>
      <w:r w:rsidRPr="00F11686">
        <w:rPr>
          <w:rFonts w:asciiTheme="majorHAnsi" w:hAnsiTheme="majorHAnsi"/>
          <w:sz w:val="24"/>
          <w:szCs w:val="24"/>
        </w:rPr>
        <w:t xml:space="preserve">  Chairman Tom Baugh called for a motion to approve the financials from </w:t>
      </w:r>
      <w:r w:rsidR="003B6E4D" w:rsidRPr="00F11686">
        <w:rPr>
          <w:rFonts w:asciiTheme="majorHAnsi" w:hAnsiTheme="majorHAnsi"/>
          <w:sz w:val="24"/>
          <w:szCs w:val="24"/>
        </w:rPr>
        <w:t>September</w:t>
      </w:r>
      <w:r w:rsidRPr="00F11686">
        <w:rPr>
          <w:rFonts w:asciiTheme="majorHAnsi" w:hAnsiTheme="majorHAnsi"/>
          <w:sz w:val="24"/>
          <w:szCs w:val="24"/>
        </w:rPr>
        <w:t xml:space="preserve">.  Mr. </w:t>
      </w:r>
    </w:p>
    <w:p w14:paraId="2DC81435" w14:textId="43BF48CD" w:rsidR="003A1BFE" w:rsidRPr="00F11686" w:rsidRDefault="004069B5" w:rsidP="004069B5">
      <w:pPr>
        <w:pStyle w:val="BodyText"/>
        <w:spacing w:before="1"/>
        <w:rPr>
          <w:rFonts w:asciiTheme="majorHAnsi" w:hAnsiTheme="majorHAnsi"/>
          <w:sz w:val="24"/>
          <w:szCs w:val="24"/>
        </w:rPr>
      </w:pPr>
      <w:r w:rsidRPr="00F11686">
        <w:rPr>
          <w:rFonts w:asciiTheme="majorHAnsi" w:hAnsiTheme="majorHAnsi"/>
          <w:sz w:val="24"/>
          <w:szCs w:val="24"/>
        </w:rPr>
        <w:t xml:space="preserve">  </w:t>
      </w:r>
      <w:r w:rsidR="008E3CC7" w:rsidRPr="00F11686">
        <w:rPr>
          <w:rFonts w:asciiTheme="majorHAnsi" w:hAnsiTheme="majorHAnsi"/>
          <w:sz w:val="24"/>
          <w:szCs w:val="24"/>
        </w:rPr>
        <w:t>Mike Lever</w:t>
      </w:r>
      <w:r w:rsidR="000C2518" w:rsidRPr="00F11686">
        <w:rPr>
          <w:rFonts w:asciiTheme="majorHAnsi" w:hAnsiTheme="majorHAnsi"/>
          <w:sz w:val="24"/>
          <w:szCs w:val="24"/>
        </w:rPr>
        <w:t>e</w:t>
      </w:r>
      <w:r w:rsidR="008E3CC7" w:rsidRPr="00F11686">
        <w:rPr>
          <w:rFonts w:asciiTheme="majorHAnsi" w:hAnsiTheme="majorHAnsi"/>
          <w:sz w:val="24"/>
          <w:szCs w:val="24"/>
        </w:rPr>
        <w:t xml:space="preserve">tt </w:t>
      </w:r>
      <w:r w:rsidRPr="00F11686">
        <w:rPr>
          <w:rFonts w:asciiTheme="majorHAnsi" w:hAnsiTheme="majorHAnsi"/>
          <w:sz w:val="24"/>
          <w:szCs w:val="24"/>
        </w:rPr>
        <w:t xml:space="preserve">made a motion to approve the financials from </w:t>
      </w:r>
      <w:r w:rsidR="003B6E4D" w:rsidRPr="00F11686">
        <w:rPr>
          <w:rFonts w:asciiTheme="majorHAnsi" w:hAnsiTheme="majorHAnsi"/>
          <w:sz w:val="24"/>
          <w:szCs w:val="24"/>
        </w:rPr>
        <w:t xml:space="preserve">September. </w:t>
      </w:r>
      <w:r w:rsidRPr="00F11686">
        <w:rPr>
          <w:rFonts w:asciiTheme="majorHAnsi" w:hAnsiTheme="majorHAnsi"/>
          <w:sz w:val="24"/>
          <w:szCs w:val="24"/>
        </w:rPr>
        <w:t xml:space="preserve"> Mr. </w:t>
      </w:r>
      <w:r w:rsidR="008E3CC7" w:rsidRPr="00F11686">
        <w:rPr>
          <w:rFonts w:asciiTheme="majorHAnsi" w:hAnsiTheme="majorHAnsi"/>
          <w:sz w:val="24"/>
          <w:szCs w:val="24"/>
        </w:rPr>
        <w:t xml:space="preserve">Craig Craddock </w:t>
      </w:r>
    </w:p>
    <w:p w14:paraId="10053975" w14:textId="564C3725" w:rsidR="004069B5" w:rsidRPr="00F11686" w:rsidRDefault="003A1BFE" w:rsidP="004069B5">
      <w:pPr>
        <w:pStyle w:val="BodyText"/>
        <w:spacing w:before="1"/>
        <w:rPr>
          <w:rFonts w:asciiTheme="majorHAnsi" w:hAnsiTheme="majorHAnsi"/>
          <w:sz w:val="24"/>
          <w:szCs w:val="24"/>
        </w:rPr>
      </w:pPr>
      <w:r w:rsidRPr="00F11686">
        <w:rPr>
          <w:rFonts w:asciiTheme="majorHAnsi" w:hAnsiTheme="majorHAnsi"/>
          <w:sz w:val="24"/>
          <w:szCs w:val="24"/>
        </w:rPr>
        <w:t xml:space="preserve"> </w:t>
      </w:r>
      <w:r w:rsidR="004069B5" w:rsidRPr="00F11686">
        <w:rPr>
          <w:rFonts w:asciiTheme="majorHAnsi" w:hAnsiTheme="majorHAnsi"/>
          <w:sz w:val="24"/>
          <w:szCs w:val="24"/>
        </w:rPr>
        <w:t xml:space="preserve"> seconded the motion. The motion passed unanimously.</w:t>
      </w:r>
    </w:p>
    <w:p w14:paraId="1AFDC6B4" w14:textId="7FD67762" w:rsidR="00766B27" w:rsidRPr="00F11686" w:rsidRDefault="000F61D4" w:rsidP="00E75D2A">
      <w:pPr>
        <w:pStyle w:val="Heading1"/>
        <w:spacing w:before="187"/>
        <w:rPr>
          <w:rFonts w:asciiTheme="majorHAnsi" w:hAnsiTheme="majorHAnsi"/>
          <w:sz w:val="24"/>
          <w:szCs w:val="24"/>
          <w:u w:val="thick"/>
        </w:rPr>
      </w:pPr>
      <w:r w:rsidRPr="00F11686">
        <w:rPr>
          <w:rFonts w:asciiTheme="majorHAnsi" w:hAnsiTheme="majorHAnsi"/>
          <w:sz w:val="24"/>
          <w:szCs w:val="24"/>
          <w:u w:val="thick"/>
        </w:rPr>
        <w:t>New Business</w:t>
      </w:r>
      <w:r w:rsidR="00E75D2A" w:rsidRPr="00F11686">
        <w:rPr>
          <w:rFonts w:asciiTheme="majorHAnsi" w:hAnsiTheme="majorHAnsi"/>
          <w:sz w:val="24"/>
          <w:szCs w:val="24"/>
          <w:u w:val="thick"/>
        </w:rPr>
        <w:t>/</w:t>
      </w:r>
      <w:bookmarkStart w:id="4" w:name="Old_Business"/>
      <w:bookmarkEnd w:id="4"/>
      <w:r w:rsidRPr="00F11686">
        <w:rPr>
          <w:rFonts w:asciiTheme="majorHAnsi" w:hAnsiTheme="majorHAnsi"/>
          <w:sz w:val="24"/>
          <w:szCs w:val="24"/>
          <w:u w:val="thick"/>
        </w:rPr>
        <w:t>Old Business</w:t>
      </w:r>
    </w:p>
    <w:p w14:paraId="7AB89FD4" w14:textId="77777777" w:rsidR="005A790D" w:rsidRPr="00F11686" w:rsidRDefault="005A790D">
      <w:pPr>
        <w:pStyle w:val="BodyText"/>
        <w:rPr>
          <w:rFonts w:asciiTheme="majorHAnsi" w:hAnsiTheme="majorHAnsi"/>
          <w:b/>
          <w:sz w:val="24"/>
          <w:szCs w:val="24"/>
        </w:rPr>
      </w:pPr>
    </w:p>
    <w:p w14:paraId="2C14442F" w14:textId="61CCCBD8" w:rsidR="009A1489" w:rsidRPr="00F11686" w:rsidRDefault="003B6E4D" w:rsidP="003A1BFE">
      <w:pPr>
        <w:rPr>
          <w:rFonts w:asciiTheme="majorHAnsi" w:hAnsiTheme="majorHAnsi"/>
          <w:sz w:val="24"/>
          <w:szCs w:val="24"/>
        </w:rPr>
      </w:pPr>
      <w:r w:rsidRPr="00F11686">
        <w:rPr>
          <w:rFonts w:asciiTheme="majorHAnsi" w:hAnsiTheme="majorHAnsi"/>
          <w:sz w:val="24"/>
          <w:szCs w:val="24"/>
        </w:rPr>
        <w:t>No new business</w:t>
      </w:r>
      <w:r w:rsidR="00E70E15" w:rsidRPr="00F11686">
        <w:rPr>
          <w:rFonts w:asciiTheme="majorHAnsi" w:hAnsiTheme="majorHAnsi"/>
          <w:sz w:val="24"/>
          <w:szCs w:val="24"/>
        </w:rPr>
        <w:t>.</w:t>
      </w:r>
      <w:r w:rsidRPr="00F11686">
        <w:rPr>
          <w:rFonts w:asciiTheme="majorHAnsi" w:hAnsiTheme="majorHAnsi"/>
          <w:sz w:val="24"/>
          <w:szCs w:val="24"/>
        </w:rPr>
        <w:t xml:space="preserve">   Under Old Business, Director White informed the Board that the Driver’s </w:t>
      </w:r>
      <w:r w:rsidRPr="00F11686">
        <w:rPr>
          <w:rFonts w:asciiTheme="majorHAnsi" w:hAnsiTheme="majorHAnsi"/>
          <w:sz w:val="24"/>
          <w:szCs w:val="24"/>
        </w:rPr>
        <w:lastRenderedPageBreak/>
        <w:t>License Facility work had been put out for bid on the Department of Administrative Services website and will be ran in The Reporter beginning October 12 and run through November 9.  The bid closes on November 11, 2022.</w:t>
      </w:r>
    </w:p>
    <w:p w14:paraId="2A3D5AB8" w14:textId="6B35BE49" w:rsidR="008361F4" w:rsidRPr="00F11686" w:rsidRDefault="003B6E4D" w:rsidP="00A73C37">
      <w:pPr>
        <w:rPr>
          <w:rFonts w:asciiTheme="majorHAnsi" w:hAnsiTheme="majorHAnsi"/>
          <w:sz w:val="24"/>
          <w:szCs w:val="24"/>
        </w:rPr>
      </w:pPr>
      <w:r w:rsidRPr="00F11686">
        <w:rPr>
          <w:rFonts w:asciiTheme="majorHAnsi" w:hAnsiTheme="majorHAnsi"/>
          <w:sz w:val="24"/>
          <w:szCs w:val="24"/>
        </w:rPr>
        <w:t>Director White also updated the Board reporting that she and Chairman Baugh met with Jim Hedges and Lorri Robinson with the County and the roughly $1.7 million in SPLOST dollars will be deposited by the County into the Monroe County Industrial Development Authority checking account so the Authority can pay for the work to be done in a more streamlined manner.</w:t>
      </w:r>
    </w:p>
    <w:p w14:paraId="2F8E025A" w14:textId="77777777" w:rsidR="003B6E4D" w:rsidRPr="00F11686" w:rsidRDefault="003B6E4D" w:rsidP="00AF11C5">
      <w:pPr>
        <w:pStyle w:val="BodyText"/>
        <w:spacing w:before="92"/>
        <w:rPr>
          <w:rFonts w:asciiTheme="majorHAnsi" w:hAnsiTheme="majorHAnsi"/>
          <w:b/>
          <w:bCs/>
          <w:sz w:val="24"/>
          <w:szCs w:val="24"/>
          <w:u w:val="thick"/>
        </w:rPr>
      </w:pPr>
    </w:p>
    <w:p w14:paraId="0AC59B3E" w14:textId="12465741" w:rsidR="00766B27" w:rsidRPr="00F11686" w:rsidRDefault="008465C5" w:rsidP="00AF11C5">
      <w:pPr>
        <w:pStyle w:val="BodyText"/>
        <w:spacing w:before="92"/>
        <w:rPr>
          <w:rFonts w:asciiTheme="majorHAnsi" w:hAnsiTheme="majorHAnsi"/>
          <w:b/>
          <w:bCs/>
          <w:sz w:val="24"/>
          <w:szCs w:val="24"/>
        </w:rPr>
      </w:pPr>
      <w:r w:rsidRPr="00F11686">
        <w:rPr>
          <w:rFonts w:asciiTheme="majorHAnsi" w:hAnsiTheme="majorHAnsi"/>
          <w:b/>
          <w:bCs/>
          <w:sz w:val="24"/>
          <w:szCs w:val="24"/>
          <w:u w:val="thick"/>
        </w:rPr>
        <w:t xml:space="preserve"> </w:t>
      </w:r>
      <w:r w:rsidR="00AF11C5" w:rsidRPr="00F11686">
        <w:rPr>
          <w:rFonts w:asciiTheme="majorHAnsi" w:hAnsiTheme="majorHAnsi"/>
          <w:b/>
          <w:bCs/>
          <w:sz w:val="24"/>
          <w:szCs w:val="24"/>
          <w:u w:val="thick"/>
        </w:rPr>
        <w:t>E</w:t>
      </w:r>
      <w:r w:rsidR="000F61D4" w:rsidRPr="00F11686">
        <w:rPr>
          <w:rFonts w:asciiTheme="majorHAnsi" w:hAnsiTheme="majorHAnsi"/>
          <w:b/>
          <w:bCs/>
          <w:sz w:val="24"/>
          <w:szCs w:val="24"/>
          <w:u w:val="thick"/>
        </w:rPr>
        <w:t>xecut</w:t>
      </w:r>
      <w:r w:rsidR="00F17541" w:rsidRPr="00F11686">
        <w:rPr>
          <w:rFonts w:asciiTheme="majorHAnsi" w:hAnsiTheme="majorHAnsi"/>
          <w:b/>
          <w:bCs/>
          <w:sz w:val="24"/>
          <w:szCs w:val="24"/>
          <w:u w:val="thick"/>
        </w:rPr>
        <w:t>ive Directors Report</w:t>
      </w:r>
    </w:p>
    <w:p w14:paraId="59E14AFA" w14:textId="3A52C78D" w:rsidR="00766B27" w:rsidRPr="00F11686" w:rsidRDefault="00766B27">
      <w:pPr>
        <w:pStyle w:val="BodyText"/>
        <w:spacing w:before="5"/>
        <w:rPr>
          <w:rFonts w:asciiTheme="majorHAnsi" w:hAnsiTheme="majorHAnsi"/>
          <w:b/>
          <w:sz w:val="24"/>
          <w:szCs w:val="24"/>
        </w:rPr>
      </w:pPr>
    </w:p>
    <w:p w14:paraId="68F09C8E" w14:textId="2472E241" w:rsidR="0096524D" w:rsidRPr="00F11686" w:rsidRDefault="00387BF4" w:rsidP="00341F16">
      <w:pPr>
        <w:widowControl/>
        <w:autoSpaceDE/>
        <w:autoSpaceDN/>
        <w:spacing w:after="160" w:line="259" w:lineRule="auto"/>
        <w:rPr>
          <w:rFonts w:asciiTheme="majorHAnsi" w:hAnsiTheme="majorHAnsi"/>
          <w:sz w:val="24"/>
          <w:szCs w:val="24"/>
        </w:rPr>
      </w:pPr>
      <w:r>
        <w:rPr>
          <w:rFonts w:asciiTheme="majorHAnsi" w:hAnsiTheme="majorHAnsi"/>
          <w:sz w:val="24"/>
          <w:szCs w:val="24"/>
        </w:rPr>
        <w:t xml:space="preserve">Ms. </w:t>
      </w:r>
      <w:r w:rsidR="00341F16" w:rsidRPr="00F11686">
        <w:rPr>
          <w:rFonts w:asciiTheme="majorHAnsi" w:hAnsiTheme="majorHAnsi"/>
          <w:sz w:val="24"/>
          <w:szCs w:val="24"/>
        </w:rPr>
        <w:t>White explained that a good portion of her time was</w:t>
      </w:r>
      <w:r w:rsidR="0096524D" w:rsidRPr="00F11686">
        <w:rPr>
          <w:rFonts w:asciiTheme="majorHAnsi" w:hAnsiTheme="majorHAnsi"/>
          <w:sz w:val="24"/>
          <w:szCs w:val="24"/>
        </w:rPr>
        <w:t xml:space="preserve"> directed to </w:t>
      </w:r>
      <w:r w:rsidR="00341F16" w:rsidRPr="00F11686">
        <w:rPr>
          <w:rFonts w:asciiTheme="majorHAnsi" w:hAnsiTheme="majorHAnsi"/>
          <w:sz w:val="24"/>
          <w:szCs w:val="24"/>
        </w:rPr>
        <w:t>the</w:t>
      </w:r>
      <w:r w:rsidR="00341F16" w:rsidRPr="00341F16">
        <w:rPr>
          <w:rFonts w:asciiTheme="majorHAnsi" w:hAnsiTheme="majorHAnsi"/>
          <w:sz w:val="24"/>
          <w:szCs w:val="24"/>
        </w:rPr>
        <w:t xml:space="preserve"> Indian Springs Station</w:t>
      </w:r>
      <w:r w:rsidR="00341F16" w:rsidRPr="00F11686">
        <w:rPr>
          <w:rFonts w:asciiTheme="majorHAnsi" w:hAnsiTheme="majorHAnsi"/>
          <w:sz w:val="24"/>
          <w:szCs w:val="24"/>
        </w:rPr>
        <w:t xml:space="preserve"> property</w:t>
      </w:r>
      <w:r w:rsidR="00341F16" w:rsidRPr="00341F16">
        <w:rPr>
          <w:rFonts w:asciiTheme="majorHAnsi" w:hAnsiTheme="majorHAnsi"/>
          <w:sz w:val="24"/>
          <w:szCs w:val="24"/>
        </w:rPr>
        <w:t xml:space="preserve"> and </w:t>
      </w:r>
      <w:r w:rsidR="00341F16" w:rsidRPr="00F11686">
        <w:rPr>
          <w:rFonts w:asciiTheme="majorHAnsi" w:hAnsiTheme="majorHAnsi"/>
          <w:sz w:val="24"/>
          <w:szCs w:val="24"/>
        </w:rPr>
        <w:t>working on the Driver’s License Facility project this month.</w:t>
      </w:r>
    </w:p>
    <w:p w14:paraId="65597DDE" w14:textId="665E95E0" w:rsidR="0096524D" w:rsidRPr="00F11686" w:rsidRDefault="0096524D" w:rsidP="0096524D">
      <w:pPr>
        <w:widowControl/>
        <w:autoSpaceDE/>
        <w:autoSpaceDN/>
        <w:spacing w:after="160" w:line="259" w:lineRule="auto"/>
        <w:rPr>
          <w:rFonts w:asciiTheme="majorHAnsi" w:hAnsiTheme="majorHAnsi"/>
          <w:sz w:val="24"/>
          <w:szCs w:val="24"/>
        </w:rPr>
      </w:pPr>
      <w:r w:rsidRPr="00F11686">
        <w:rPr>
          <w:rFonts w:asciiTheme="majorHAnsi" w:hAnsiTheme="majorHAnsi"/>
          <w:sz w:val="24"/>
          <w:szCs w:val="24"/>
        </w:rPr>
        <w:t>Director White sent information out on the Indian Springs property</w:t>
      </w:r>
      <w:r w:rsidRPr="00341F16">
        <w:rPr>
          <w:rFonts w:asciiTheme="majorHAnsi" w:hAnsiTheme="majorHAnsi"/>
          <w:sz w:val="24"/>
          <w:szCs w:val="24"/>
        </w:rPr>
        <w:t xml:space="preserve"> to 6 separate developers</w:t>
      </w:r>
      <w:r w:rsidRPr="00F11686">
        <w:rPr>
          <w:rFonts w:asciiTheme="majorHAnsi" w:hAnsiTheme="majorHAnsi"/>
          <w:sz w:val="24"/>
          <w:szCs w:val="24"/>
        </w:rPr>
        <w:t xml:space="preserve"> and 3 showed </w:t>
      </w:r>
      <w:proofErr w:type="gramStart"/>
      <w:r w:rsidRPr="00F11686">
        <w:rPr>
          <w:rFonts w:asciiTheme="majorHAnsi" w:hAnsiTheme="majorHAnsi"/>
          <w:sz w:val="24"/>
          <w:szCs w:val="24"/>
        </w:rPr>
        <w:t>interest</w:t>
      </w:r>
      <w:proofErr w:type="gramEnd"/>
      <w:r w:rsidRPr="00F11686">
        <w:rPr>
          <w:rFonts w:asciiTheme="majorHAnsi" w:hAnsiTheme="majorHAnsi"/>
          <w:sz w:val="24"/>
          <w:szCs w:val="24"/>
        </w:rPr>
        <w:t xml:space="preserve">.   She showed the property to the 3 and knows of one other interested party who rode the property himself.  She received 2 tentative offers to </w:t>
      </w:r>
      <w:r w:rsidRPr="00341F16">
        <w:rPr>
          <w:rFonts w:asciiTheme="majorHAnsi" w:hAnsiTheme="majorHAnsi"/>
          <w:sz w:val="24"/>
          <w:szCs w:val="24"/>
        </w:rPr>
        <w:t>purchase</w:t>
      </w:r>
      <w:r w:rsidR="00F43DF1">
        <w:rPr>
          <w:rFonts w:asciiTheme="majorHAnsi" w:hAnsiTheme="majorHAnsi"/>
          <w:sz w:val="24"/>
          <w:szCs w:val="24"/>
        </w:rPr>
        <w:t>, but 1 offer was withdrawn.</w:t>
      </w:r>
      <w:r w:rsidRPr="00341F16">
        <w:rPr>
          <w:rFonts w:asciiTheme="majorHAnsi" w:hAnsiTheme="majorHAnsi"/>
          <w:sz w:val="24"/>
          <w:szCs w:val="24"/>
        </w:rPr>
        <w:t xml:space="preserve">  </w:t>
      </w:r>
    </w:p>
    <w:p w14:paraId="6E8D07FA" w14:textId="1177CE7E" w:rsidR="0096524D" w:rsidRPr="00F11686" w:rsidRDefault="0096524D" w:rsidP="0096524D">
      <w:pPr>
        <w:widowControl/>
        <w:autoSpaceDE/>
        <w:autoSpaceDN/>
        <w:spacing w:after="160" w:line="259" w:lineRule="auto"/>
        <w:rPr>
          <w:rFonts w:asciiTheme="majorHAnsi" w:hAnsiTheme="majorHAnsi"/>
          <w:sz w:val="24"/>
          <w:szCs w:val="24"/>
        </w:rPr>
      </w:pPr>
      <w:r w:rsidRPr="00F43DF1">
        <w:rPr>
          <w:rFonts w:asciiTheme="majorHAnsi" w:hAnsiTheme="majorHAnsi"/>
          <w:sz w:val="24"/>
          <w:szCs w:val="24"/>
        </w:rPr>
        <w:t>Regarding the Driver’s Services Facility project, Director White spent time reviewing the lease once more and has two questions to ask of Bob Harris.</w:t>
      </w:r>
      <w:r w:rsidRPr="00341F16">
        <w:rPr>
          <w:rFonts w:asciiTheme="majorHAnsi" w:hAnsiTheme="majorHAnsi"/>
          <w:sz w:val="24"/>
          <w:szCs w:val="24"/>
        </w:rPr>
        <w:t xml:space="preserve"> </w:t>
      </w:r>
      <w:r w:rsidRPr="00F11686">
        <w:rPr>
          <w:rFonts w:asciiTheme="majorHAnsi" w:hAnsiTheme="majorHAnsi"/>
          <w:sz w:val="24"/>
          <w:szCs w:val="24"/>
        </w:rPr>
        <w:t xml:space="preserve">  She is working on </w:t>
      </w:r>
      <w:r w:rsidRPr="00341F16">
        <w:rPr>
          <w:rFonts w:asciiTheme="majorHAnsi" w:hAnsiTheme="majorHAnsi"/>
          <w:sz w:val="24"/>
          <w:szCs w:val="24"/>
        </w:rPr>
        <w:t xml:space="preserve">groundbreaking rentals, invites, </w:t>
      </w:r>
      <w:r w:rsidR="00F43DF1">
        <w:rPr>
          <w:rFonts w:asciiTheme="majorHAnsi" w:hAnsiTheme="majorHAnsi"/>
          <w:sz w:val="24"/>
          <w:szCs w:val="24"/>
        </w:rPr>
        <w:t>run of show</w:t>
      </w:r>
      <w:r w:rsidRPr="00341F16">
        <w:rPr>
          <w:rFonts w:asciiTheme="majorHAnsi" w:hAnsiTheme="majorHAnsi"/>
          <w:sz w:val="24"/>
          <w:szCs w:val="24"/>
        </w:rPr>
        <w:t>,</w:t>
      </w:r>
      <w:r w:rsidRPr="00F11686">
        <w:rPr>
          <w:rFonts w:asciiTheme="majorHAnsi" w:hAnsiTheme="majorHAnsi"/>
          <w:sz w:val="24"/>
          <w:szCs w:val="24"/>
        </w:rPr>
        <w:t xml:space="preserve"> site prep for the groundbreaking a</w:t>
      </w:r>
      <w:r w:rsidRPr="00341F16">
        <w:rPr>
          <w:rFonts w:asciiTheme="majorHAnsi" w:hAnsiTheme="majorHAnsi"/>
          <w:sz w:val="24"/>
          <w:szCs w:val="24"/>
        </w:rPr>
        <w:t>nd</w:t>
      </w:r>
      <w:r w:rsidRPr="00F11686">
        <w:rPr>
          <w:rFonts w:asciiTheme="majorHAnsi" w:hAnsiTheme="majorHAnsi"/>
          <w:sz w:val="24"/>
          <w:szCs w:val="24"/>
        </w:rPr>
        <w:t xml:space="preserve"> working with the Governor’s Office on items they have requested.</w:t>
      </w:r>
    </w:p>
    <w:p w14:paraId="3263C78F" w14:textId="1F85AAB0" w:rsidR="0096524D" w:rsidRPr="00341F16" w:rsidRDefault="0096524D" w:rsidP="0096524D">
      <w:pPr>
        <w:widowControl/>
        <w:autoSpaceDE/>
        <w:autoSpaceDN/>
        <w:spacing w:after="160" w:line="259" w:lineRule="auto"/>
        <w:rPr>
          <w:rFonts w:asciiTheme="majorHAnsi" w:hAnsiTheme="majorHAnsi"/>
          <w:sz w:val="24"/>
          <w:szCs w:val="24"/>
        </w:rPr>
      </w:pPr>
      <w:r w:rsidRPr="00F11686">
        <w:rPr>
          <w:rFonts w:asciiTheme="majorHAnsi" w:hAnsiTheme="majorHAnsi"/>
          <w:sz w:val="24"/>
          <w:szCs w:val="24"/>
        </w:rPr>
        <w:t>Ms. White opene</w:t>
      </w:r>
      <w:r w:rsidRPr="00341F16">
        <w:rPr>
          <w:rFonts w:asciiTheme="majorHAnsi" w:hAnsiTheme="majorHAnsi"/>
          <w:sz w:val="24"/>
          <w:szCs w:val="24"/>
        </w:rPr>
        <w:t xml:space="preserve">d a checking account for the Industrial Development Authority and </w:t>
      </w:r>
      <w:r w:rsidRPr="00F11686">
        <w:rPr>
          <w:rFonts w:asciiTheme="majorHAnsi" w:hAnsiTheme="majorHAnsi"/>
          <w:sz w:val="24"/>
          <w:szCs w:val="24"/>
        </w:rPr>
        <w:t xml:space="preserve">is working with the County to get the $1.7 million SPLOST </w:t>
      </w:r>
      <w:r w:rsidRPr="00341F16">
        <w:rPr>
          <w:rFonts w:asciiTheme="majorHAnsi" w:hAnsiTheme="majorHAnsi"/>
          <w:sz w:val="24"/>
          <w:szCs w:val="24"/>
        </w:rPr>
        <w:t>dollars</w:t>
      </w:r>
      <w:r w:rsidRPr="00F11686">
        <w:rPr>
          <w:rFonts w:asciiTheme="majorHAnsi" w:hAnsiTheme="majorHAnsi"/>
          <w:sz w:val="24"/>
          <w:szCs w:val="24"/>
        </w:rPr>
        <w:t xml:space="preserve"> deposited into this</w:t>
      </w:r>
      <w:r w:rsidRPr="00341F16">
        <w:rPr>
          <w:rFonts w:asciiTheme="majorHAnsi" w:hAnsiTheme="majorHAnsi"/>
          <w:sz w:val="24"/>
          <w:szCs w:val="24"/>
        </w:rPr>
        <w:t xml:space="preserve"> Monroe Co Industrial Development Authority Acct.</w:t>
      </w:r>
    </w:p>
    <w:p w14:paraId="5DAB6462" w14:textId="088BAC71" w:rsidR="00341F16" w:rsidRPr="00341F16" w:rsidRDefault="0096524D" w:rsidP="0096524D">
      <w:pPr>
        <w:widowControl/>
        <w:autoSpaceDE/>
        <w:autoSpaceDN/>
        <w:spacing w:after="160" w:line="259" w:lineRule="auto"/>
        <w:rPr>
          <w:rFonts w:asciiTheme="majorHAnsi" w:hAnsiTheme="majorHAnsi"/>
          <w:sz w:val="24"/>
          <w:szCs w:val="24"/>
          <w:u w:val="single"/>
        </w:rPr>
      </w:pPr>
      <w:r w:rsidRPr="00F11686">
        <w:rPr>
          <w:rFonts w:asciiTheme="majorHAnsi" w:hAnsiTheme="majorHAnsi"/>
          <w:sz w:val="24"/>
          <w:szCs w:val="24"/>
        </w:rPr>
        <w:t xml:space="preserve">Director White reported she received interest in the </w:t>
      </w:r>
      <w:r w:rsidR="00341F16" w:rsidRPr="00341F16">
        <w:rPr>
          <w:rFonts w:asciiTheme="majorHAnsi" w:hAnsiTheme="majorHAnsi"/>
          <w:sz w:val="24"/>
          <w:szCs w:val="24"/>
        </w:rPr>
        <w:t>Camellia Plant</w:t>
      </w:r>
      <w:r w:rsidRPr="00F11686">
        <w:rPr>
          <w:rFonts w:asciiTheme="majorHAnsi" w:hAnsiTheme="majorHAnsi"/>
          <w:sz w:val="24"/>
          <w:szCs w:val="24"/>
        </w:rPr>
        <w:t xml:space="preserve"> and worked to answer all questions and had a site visit set, but </w:t>
      </w:r>
      <w:r w:rsidR="00341F16" w:rsidRPr="00341F16">
        <w:rPr>
          <w:rFonts w:asciiTheme="majorHAnsi" w:hAnsiTheme="majorHAnsi"/>
          <w:sz w:val="24"/>
          <w:szCs w:val="24"/>
        </w:rPr>
        <w:t>traffic</w:t>
      </w:r>
      <w:r w:rsidRPr="00F11686">
        <w:rPr>
          <w:rFonts w:asciiTheme="majorHAnsi" w:hAnsiTheme="majorHAnsi"/>
          <w:sz w:val="24"/>
          <w:szCs w:val="24"/>
        </w:rPr>
        <w:t xml:space="preserve"> from Hurricane Ian</w:t>
      </w:r>
      <w:r w:rsidR="00341F16" w:rsidRPr="00341F16">
        <w:rPr>
          <w:rFonts w:asciiTheme="majorHAnsi" w:hAnsiTheme="majorHAnsi"/>
          <w:sz w:val="24"/>
          <w:szCs w:val="24"/>
        </w:rPr>
        <w:t xml:space="preserve"> kept </w:t>
      </w:r>
      <w:r w:rsidRPr="00F11686">
        <w:rPr>
          <w:rFonts w:asciiTheme="majorHAnsi" w:hAnsiTheme="majorHAnsi"/>
          <w:sz w:val="24"/>
          <w:szCs w:val="24"/>
        </w:rPr>
        <w:t>the group</w:t>
      </w:r>
      <w:r w:rsidR="00341F16" w:rsidRPr="00341F16">
        <w:rPr>
          <w:rFonts w:asciiTheme="majorHAnsi" w:hAnsiTheme="majorHAnsi"/>
          <w:sz w:val="24"/>
          <w:szCs w:val="24"/>
        </w:rPr>
        <w:t xml:space="preserve"> from making </w:t>
      </w:r>
      <w:r w:rsidRPr="00F11686">
        <w:rPr>
          <w:rFonts w:asciiTheme="majorHAnsi" w:hAnsiTheme="majorHAnsi"/>
          <w:sz w:val="24"/>
          <w:szCs w:val="24"/>
        </w:rPr>
        <w:t>the visit</w:t>
      </w:r>
      <w:r w:rsidR="00341F16" w:rsidRPr="00341F16">
        <w:rPr>
          <w:rFonts w:asciiTheme="majorHAnsi" w:hAnsiTheme="majorHAnsi"/>
          <w:sz w:val="24"/>
          <w:szCs w:val="24"/>
        </w:rPr>
        <w:t xml:space="preserve">.  </w:t>
      </w:r>
    </w:p>
    <w:p w14:paraId="1336ECE1" w14:textId="5B352489" w:rsidR="00341F16" w:rsidRPr="00341F16" w:rsidRDefault="0096524D" w:rsidP="00341F16">
      <w:pPr>
        <w:widowControl/>
        <w:autoSpaceDE/>
        <w:autoSpaceDN/>
        <w:spacing w:after="160" w:line="259" w:lineRule="auto"/>
        <w:rPr>
          <w:rFonts w:asciiTheme="majorHAnsi" w:hAnsiTheme="majorHAnsi"/>
          <w:sz w:val="24"/>
          <w:szCs w:val="24"/>
        </w:rPr>
      </w:pPr>
      <w:r w:rsidRPr="00F11686">
        <w:rPr>
          <w:rFonts w:asciiTheme="majorHAnsi" w:hAnsiTheme="majorHAnsi"/>
          <w:sz w:val="24"/>
          <w:szCs w:val="24"/>
        </w:rPr>
        <w:t xml:space="preserve">Director White and </w:t>
      </w:r>
      <w:r w:rsidR="00341F16" w:rsidRPr="00341F16">
        <w:rPr>
          <w:rFonts w:asciiTheme="majorHAnsi" w:hAnsiTheme="majorHAnsi"/>
          <w:sz w:val="24"/>
          <w:szCs w:val="24"/>
        </w:rPr>
        <w:t xml:space="preserve">Candice Scott </w:t>
      </w:r>
      <w:r w:rsidRPr="00F11686">
        <w:rPr>
          <w:rFonts w:asciiTheme="majorHAnsi" w:hAnsiTheme="majorHAnsi"/>
          <w:sz w:val="24"/>
          <w:szCs w:val="24"/>
        </w:rPr>
        <w:t>made existing visits to</w:t>
      </w:r>
      <w:r w:rsidR="00341F16" w:rsidRPr="00341F16">
        <w:rPr>
          <w:rFonts w:asciiTheme="majorHAnsi" w:hAnsiTheme="majorHAnsi"/>
          <w:sz w:val="24"/>
          <w:szCs w:val="24"/>
        </w:rPr>
        <w:t xml:space="preserve"> </w:t>
      </w:r>
      <w:proofErr w:type="spellStart"/>
      <w:r w:rsidR="00341F16" w:rsidRPr="00341F16">
        <w:rPr>
          <w:rFonts w:asciiTheme="majorHAnsi" w:hAnsiTheme="majorHAnsi"/>
          <w:sz w:val="24"/>
          <w:szCs w:val="24"/>
        </w:rPr>
        <w:t>G</w:t>
      </w:r>
      <w:r w:rsidR="00F43DF1">
        <w:rPr>
          <w:rFonts w:asciiTheme="majorHAnsi" w:hAnsiTheme="majorHAnsi"/>
          <w:sz w:val="24"/>
          <w:szCs w:val="24"/>
        </w:rPr>
        <w:t>resco</w:t>
      </w:r>
      <w:proofErr w:type="spellEnd"/>
      <w:r w:rsidR="00341F16" w:rsidRPr="00341F16">
        <w:rPr>
          <w:rFonts w:asciiTheme="majorHAnsi" w:hAnsiTheme="majorHAnsi"/>
          <w:sz w:val="24"/>
          <w:szCs w:val="24"/>
        </w:rPr>
        <w:t xml:space="preserve">, Perdue and IPL.  </w:t>
      </w:r>
      <w:r w:rsidRPr="00F11686">
        <w:rPr>
          <w:rFonts w:asciiTheme="majorHAnsi" w:hAnsiTheme="majorHAnsi"/>
          <w:sz w:val="24"/>
          <w:szCs w:val="24"/>
        </w:rPr>
        <w:t>She had a visit set up with Five Below but Five Below cancelled 45 minutes before the meeting.  Director White is following up on requests made from these visits.</w:t>
      </w:r>
    </w:p>
    <w:p w14:paraId="146D4AD9" w14:textId="415FC706" w:rsidR="00341F16" w:rsidRPr="00341F16" w:rsidRDefault="0096524D" w:rsidP="00341F16">
      <w:pPr>
        <w:widowControl/>
        <w:autoSpaceDE/>
        <w:autoSpaceDN/>
        <w:spacing w:after="160" w:line="259" w:lineRule="auto"/>
        <w:rPr>
          <w:rFonts w:asciiTheme="majorHAnsi" w:hAnsiTheme="majorHAnsi"/>
          <w:sz w:val="24"/>
          <w:szCs w:val="24"/>
        </w:rPr>
      </w:pPr>
      <w:r w:rsidRPr="00F11686">
        <w:rPr>
          <w:rFonts w:asciiTheme="majorHAnsi" w:hAnsiTheme="majorHAnsi"/>
          <w:sz w:val="24"/>
          <w:szCs w:val="24"/>
        </w:rPr>
        <w:t xml:space="preserve">Director White participated in the usual meetings such as the Board of </w:t>
      </w:r>
      <w:r w:rsidR="000A717F">
        <w:rPr>
          <w:rFonts w:asciiTheme="majorHAnsi" w:hAnsiTheme="majorHAnsi"/>
          <w:sz w:val="24"/>
          <w:szCs w:val="24"/>
        </w:rPr>
        <w:t>C</w:t>
      </w:r>
      <w:r w:rsidRPr="00F11686">
        <w:rPr>
          <w:rFonts w:asciiTheme="majorHAnsi" w:hAnsiTheme="majorHAnsi"/>
          <w:sz w:val="24"/>
          <w:szCs w:val="24"/>
        </w:rPr>
        <w:t>ommissioners</w:t>
      </w:r>
      <w:r w:rsidR="000A717F">
        <w:rPr>
          <w:rFonts w:asciiTheme="majorHAnsi" w:hAnsiTheme="majorHAnsi"/>
          <w:sz w:val="24"/>
          <w:szCs w:val="24"/>
        </w:rPr>
        <w:t xml:space="preserve"> and College and Career Academy.</w:t>
      </w:r>
      <w:r w:rsidRPr="00F11686">
        <w:rPr>
          <w:rFonts w:asciiTheme="majorHAnsi" w:hAnsiTheme="majorHAnsi"/>
          <w:sz w:val="24"/>
          <w:szCs w:val="24"/>
        </w:rPr>
        <w:t xml:space="preserve">   She also had a meeting with </w:t>
      </w:r>
      <w:r w:rsidR="00341F16" w:rsidRPr="00341F16">
        <w:rPr>
          <w:rFonts w:asciiTheme="majorHAnsi" w:hAnsiTheme="majorHAnsi"/>
          <w:sz w:val="24"/>
          <w:szCs w:val="24"/>
        </w:rPr>
        <w:t>Jim Hedges</w:t>
      </w:r>
      <w:r w:rsidRPr="00F11686">
        <w:rPr>
          <w:rFonts w:asciiTheme="majorHAnsi" w:hAnsiTheme="majorHAnsi"/>
          <w:sz w:val="24"/>
          <w:szCs w:val="24"/>
        </w:rPr>
        <w:t xml:space="preserve"> and</w:t>
      </w:r>
      <w:r w:rsidR="00341F16" w:rsidRPr="00341F16">
        <w:rPr>
          <w:rFonts w:asciiTheme="majorHAnsi" w:hAnsiTheme="majorHAnsi"/>
          <w:sz w:val="24"/>
          <w:szCs w:val="24"/>
        </w:rPr>
        <w:t xml:space="preserve"> Lorri Robinson</w:t>
      </w:r>
      <w:r w:rsidRPr="00F11686">
        <w:rPr>
          <w:rFonts w:asciiTheme="majorHAnsi" w:hAnsiTheme="majorHAnsi"/>
          <w:sz w:val="24"/>
          <w:szCs w:val="24"/>
        </w:rPr>
        <w:t xml:space="preserve"> re SPLOST.  She a</w:t>
      </w:r>
      <w:r w:rsidR="00341F16" w:rsidRPr="00341F16">
        <w:rPr>
          <w:rFonts w:asciiTheme="majorHAnsi" w:hAnsiTheme="majorHAnsi"/>
          <w:sz w:val="24"/>
          <w:szCs w:val="24"/>
        </w:rPr>
        <w:t>ttended Jr’s retirement</w:t>
      </w:r>
      <w:r w:rsidRPr="00F11686">
        <w:rPr>
          <w:rFonts w:asciiTheme="majorHAnsi" w:hAnsiTheme="majorHAnsi"/>
          <w:sz w:val="24"/>
          <w:szCs w:val="24"/>
        </w:rPr>
        <w:t xml:space="preserve"> luncheon.   </w:t>
      </w:r>
      <w:r w:rsidR="000A717F">
        <w:rPr>
          <w:rFonts w:asciiTheme="majorHAnsi" w:hAnsiTheme="majorHAnsi"/>
          <w:sz w:val="24"/>
          <w:szCs w:val="24"/>
        </w:rPr>
        <w:t xml:space="preserve">Director White </w:t>
      </w:r>
      <w:r w:rsidRPr="00F11686">
        <w:rPr>
          <w:rFonts w:asciiTheme="majorHAnsi" w:hAnsiTheme="majorHAnsi"/>
          <w:sz w:val="24"/>
          <w:szCs w:val="24"/>
        </w:rPr>
        <w:t>attended a cookout sponsored on a Saturday for realtors.</w:t>
      </w:r>
    </w:p>
    <w:p w14:paraId="024B0B8B" w14:textId="58C5F4AE" w:rsidR="00341F16" w:rsidRPr="00341F16" w:rsidRDefault="0096524D" w:rsidP="00341F16">
      <w:pPr>
        <w:widowControl/>
        <w:autoSpaceDE/>
        <w:autoSpaceDN/>
        <w:spacing w:after="160" w:line="259" w:lineRule="auto"/>
        <w:rPr>
          <w:rFonts w:asciiTheme="majorHAnsi" w:hAnsiTheme="majorHAnsi"/>
          <w:sz w:val="24"/>
          <w:szCs w:val="24"/>
        </w:rPr>
      </w:pPr>
      <w:r w:rsidRPr="00F11686">
        <w:rPr>
          <w:rFonts w:asciiTheme="majorHAnsi" w:hAnsiTheme="majorHAnsi"/>
          <w:sz w:val="24"/>
          <w:szCs w:val="24"/>
        </w:rPr>
        <w:t xml:space="preserve">Director White is waiting to hear news concerning the College and Career Academy grant that was applied for by the Board of Education, </w:t>
      </w:r>
      <w:r w:rsidR="00F11686">
        <w:rPr>
          <w:rFonts w:asciiTheme="majorHAnsi" w:hAnsiTheme="majorHAnsi"/>
          <w:sz w:val="24"/>
          <w:szCs w:val="24"/>
        </w:rPr>
        <w:t>and</w:t>
      </w:r>
      <w:r w:rsidRPr="00F11686">
        <w:rPr>
          <w:rFonts w:asciiTheme="majorHAnsi" w:hAnsiTheme="majorHAnsi"/>
          <w:sz w:val="24"/>
          <w:szCs w:val="24"/>
        </w:rPr>
        <w:t xml:space="preserve"> the Development Authority supported.</w:t>
      </w:r>
    </w:p>
    <w:p w14:paraId="2DD9E698" w14:textId="12631151" w:rsidR="00BE071D" w:rsidRDefault="00BE071D" w:rsidP="00BE071D">
      <w:pPr>
        <w:pStyle w:val="BodyText"/>
        <w:spacing w:before="5"/>
        <w:rPr>
          <w:rFonts w:asciiTheme="majorHAnsi" w:hAnsiTheme="majorHAnsi"/>
          <w:sz w:val="24"/>
          <w:szCs w:val="24"/>
        </w:rPr>
      </w:pPr>
    </w:p>
    <w:p w14:paraId="7D9C059F" w14:textId="6590A39D" w:rsidR="000A717F" w:rsidRDefault="000A717F" w:rsidP="00BE071D">
      <w:pPr>
        <w:pStyle w:val="BodyText"/>
        <w:spacing w:before="5"/>
        <w:rPr>
          <w:rFonts w:asciiTheme="majorHAnsi" w:hAnsiTheme="majorHAnsi"/>
          <w:sz w:val="24"/>
          <w:szCs w:val="24"/>
        </w:rPr>
      </w:pPr>
    </w:p>
    <w:p w14:paraId="78E1ABCD" w14:textId="0488DBA6" w:rsidR="000A717F" w:rsidRDefault="000A717F" w:rsidP="00BE071D">
      <w:pPr>
        <w:pStyle w:val="BodyText"/>
        <w:spacing w:before="5"/>
        <w:rPr>
          <w:rFonts w:asciiTheme="majorHAnsi" w:hAnsiTheme="majorHAnsi"/>
          <w:sz w:val="24"/>
          <w:szCs w:val="24"/>
        </w:rPr>
      </w:pPr>
    </w:p>
    <w:p w14:paraId="115F32AB" w14:textId="0C2788EA" w:rsidR="000A717F" w:rsidRDefault="000A717F" w:rsidP="00BE071D">
      <w:pPr>
        <w:pStyle w:val="BodyText"/>
        <w:spacing w:before="5"/>
        <w:rPr>
          <w:rFonts w:asciiTheme="majorHAnsi" w:hAnsiTheme="majorHAnsi"/>
          <w:sz w:val="24"/>
          <w:szCs w:val="24"/>
        </w:rPr>
      </w:pPr>
    </w:p>
    <w:p w14:paraId="63BC34B9" w14:textId="77777777" w:rsidR="000A717F" w:rsidRPr="00F11686" w:rsidRDefault="000A717F" w:rsidP="00BE071D">
      <w:pPr>
        <w:pStyle w:val="BodyText"/>
        <w:spacing w:before="5"/>
        <w:rPr>
          <w:rFonts w:asciiTheme="majorHAnsi" w:hAnsiTheme="majorHAnsi"/>
          <w:sz w:val="24"/>
          <w:szCs w:val="24"/>
        </w:rPr>
      </w:pPr>
    </w:p>
    <w:p w14:paraId="2C223C68" w14:textId="77777777" w:rsidR="00F11686" w:rsidRDefault="00F11686" w:rsidP="00E04C38">
      <w:pPr>
        <w:pStyle w:val="BodyText"/>
        <w:spacing w:before="5"/>
        <w:rPr>
          <w:rFonts w:asciiTheme="majorHAnsi" w:hAnsiTheme="majorHAnsi"/>
          <w:sz w:val="24"/>
          <w:szCs w:val="24"/>
        </w:rPr>
      </w:pPr>
    </w:p>
    <w:p w14:paraId="2C224735" w14:textId="0D7DBF58" w:rsidR="00F17541" w:rsidRPr="00F11686" w:rsidRDefault="00BE071D" w:rsidP="00E04C38">
      <w:pPr>
        <w:pStyle w:val="BodyText"/>
        <w:spacing w:before="5"/>
        <w:rPr>
          <w:rFonts w:asciiTheme="majorHAnsi" w:hAnsiTheme="majorHAnsi"/>
          <w:b/>
          <w:bCs/>
          <w:sz w:val="24"/>
          <w:szCs w:val="24"/>
          <w:u w:val="thick"/>
        </w:rPr>
      </w:pPr>
      <w:r w:rsidRPr="00F11686">
        <w:rPr>
          <w:rFonts w:asciiTheme="majorHAnsi" w:hAnsiTheme="majorHAnsi"/>
          <w:sz w:val="24"/>
          <w:szCs w:val="24"/>
        </w:rPr>
        <w:lastRenderedPageBreak/>
        <w:t xml:space="preserve"> </w:t>
      </w:r>
      <w:r w:rsidR="00F17541" w:rsidRPr="00F11686">
        <w:rPr>
          <w:rFonts w:asciiTheme="majorHAnsi" w:hAnsiTheme="majorHAnsi"/>
          <w:b/>
          <w:bCs/>
          <w:sz w:val="24"/>
          <w:szCs w:val="24"/>
          <w:u w:val="thick"/>
        </w:rPr>
        <w:t>Executive Session</w:t>
      </w:r>
    </w:p>
    <w:p w14:paraId="14CD411B" w14:textId="21476833" w:rsidR="00611CF5" w:rsidRPr="00F11686" w:rsidRDefault="00611CF5" w:rsidP="00E04C38">
      <w:pPr>
        <w:pStyle w:val="BodyText"/>
        <w:spacing w:before="5"/>
        <w:rPr>
          <w:rFonts w:asciiTheme="majorHAnsi" w:hAnsiTheme="majorHAnsi"/>
          <w:b/>
          <w:bCs/>
          <w:sz w:val="24"/>
          <w:szCs w:val="24"/>
          <w:u w:val="thick"/>
        </w:rPr>
      </w:pPr>
    </w:p>
    <w:p w14:paraId="4B7539A1" w14:textId="4ABA08B1" w:rsidR="00611CF5" w:rsidRDefault="00F11686" w:rsidP="00611CF5">
      <w:pPr>
        <w:rPr>
          <w:rFonts w:asciiTheme="majorHAnsi" w:hAnsiTheme="majorHAnsi"/>
          <w:sz w:val="24"/>
          <w:szCs w:val="24"/>
        </w:rPr>
      </w:pPr>
      <w:r>
        <w:rPr>
          <w:rFonts w:asciiTheme="majorHAnsi" w:hAnsiTheme="majorHAnsi"/>
          <w:sz w:val="24"/>
          <w:szCs w:val="24"/>
        </w:rPr>
        <w:t>Chairman Baugh called for a motion to enter Executive Session.   Wendell Horne made the motion and Craig Craddock seconded the motion</w:t>
      </w:r>
      <w:r w:rsidR="00D475F3">
        <w:rPr>
          <w:rFonts w:asciiTheme="majorHAnsi" w:hAnsiTheme="majorHAnsi"/>
          <w:sz w:val="24"/>
          <w:szCs w:val="24"/>
        </w:rPr>
        <w:t xml:space="preserve"> and Executive Session was entered at 8:49 a.m.    George </w:t>
      </w:r>
      <w:proofErr w:type="spellStart"/>
      <w:r w:rsidR="00D475F3">
        <w:rPr>
          <w:rFonts w:asciiTheme="majorHAnsi" w:hAnsiTheme="majorHAnsi"/>
          <w:sz w:val="24"/>
          <w:szCs w:val="24"/>
        </w:rPr>
        <w:t>Emami</w:t>
      </w:r>
      <w:proofErr w:type="spellEnd"/>
      <w:r w:rsidR="00D475F3">
        <w:rPr>
          <w:rFonts w:asciiTheme="majorHAnsi" w:hAnsiTheme="majorHAnsi"/>
          <w:sz w:val="24"/>
          <w:szCs w:val="24"/>
        </w:rPr>
        <w:t xml:space="preserve"> recused himself.  </w:t>
      </w:r>
    </w:p>
    <w:p w14:paraId="0E221E26" w14:textId="4DEB4D74" w:rsidR="00F11686" w:rsidRDefault="00F11686" w:rsidP="00611CF5">
      <w:pPr>
        <w:rPr>
          <w:rFonts w:asciiTheme="majorHAnsi" w:hAnsiTheme="majorHAnsi"/>
          <w:sz w:val="24"/>
          <w:szCs w:val="24"/>
        </w:rPr>
      </w:pPr>
    </w:p>
    <w:p w14:paraId="57073714" w14:textId="411B0A80" w:rsidR="00F11686" w:rsidRDefault="00F11686" w:rsidP="00611CF5">
      <w:pPr>
        <w:rPr>
          <w:rFonts w:asciiTheme="majorHAnsi" w:hAnsiTheme="majorHAnsi"/>
          <w:sz w:val="24"/>
          <w:szCs w:val="24"/>
        </w:rPr>
      </w:pPr>
      <w:r>
        <w:rPr>
          <w:rFonts w:asciiTheme="majorHAnsi" w:hAnsiTheme="majorHAnsi"/>
          <w:sz w:val="24"/>
          <w:szCs w:val="24"/>
        </w:rPr>
        <w:t xml:space="preserve">Chairman Baugh asked George </w:t>
      </w:r>
      <w:proofErr w:type="spellStart"/>
      <w:r>
        <w:rPr>
          <w:rFonts w:asciiTheme="majorHAnsi" w:hAnsiTheme="majorHAnsi"/>
          <w:sz w:val="24"/>
          <w:szCs w:val="24"/>
        </w:rPr>
        <w:t>Emami</w:t>
      </w:r>
      <w:proofErr w:type="spellEnd"/>
      <w:r>
        <w:rPr>
          <w:rFonts w:asciiTheme="majorHAnsi" w:hAnsiTheme="majorHAnsi"/>
          <w:sz w:val="24"/>
          <w:szCs w:val="24"/>
        </w:rPr>
        <w:t xml:space="preserve"> to rejoin the Executive Session at the appropriate time.</w:t>
      </w:r>
    </w:p>
    <w:p w14:paraId="62D38BA7" w14:textId="68A17DDA" w:rsidR="00F11686" w:rsidRDefault="00F11686" w:rsidP="00611CF5">
      <w:pPr>
        <w:rPr>
          <w:rFonts w:asciiTheme="majorHAnsi" w:hAnsiTheme="majorHAnsi"/>
          <w:sz w:val="24"/>
          <w:szCs w:val="24"/>
        </w:rPr>
      </w:pPr>
    </w:p>
    <w:p w14:paraId="1665FB86" w14:textId="1BECAC4C" w:rsidR="00F11686" w:rsidRPr="00F11686" w:rsidRDefault="00F11686" w:rsidP="00611CF5">
      <w:pPr>
        <w:rPr>
          <w:rFonts w:asciiTheme="majorHAnsi" w:hAnsiTheme="majorHAnsi"/>
          <w:sz w:val="24"/>
          <w:szCs w:val="24"/>
        </w:rPr>
      </w:pPr>
      <w:r>
        <w:rPr>
          <w:rFonts w:asciiTheme="majorHAnsi" w:hAnsiTheme="majorHAnsi"/>
          <w:sz w:val="24"/>
          <w:szCs w:val="24"/>
        </w:rPr>
        <w:t>Chairman Baugh called for a motion to exit Executive Session.  Mike Leverett made the motion to exit</w:t>
      </w:r>
      <w:r w:rsidR="002C4E03">
        <w:rPr>
          <w:rFonts w:asciiTheme="majorHAnsi" w:hAnsiTheme="majorHAnsi"/>
          <w:sz w:val="24"/>
          <w:szCs w:val="24"/>
        </w:rPr>
        <w:t>,</w:t>
      </w:r>
      <w:r>
        <w:rPr>
          <w:rFonts w:asciiTheme="majorHAnsi" w:hAnsiTheme="majorHAnsi"/>
          <w:sz w:val="24"/>
          <w:szCs w:val="24"/>
        </w:rPr>
        <w:t xml:space="preserve"> and Wendell Horne seconded the motion to exit. The vote to exit was unanimous.  Executive Session was exited at 9:29 a.m.</w:t>
      </w:r>
    </w:p>
    <w:p w14:paraId="49407F6C" w14:textId="733D0D40" w:rsidR="00F17541" w:rsidRPr="00F11686" w:rsidRDefault="00F17541">
      <w:pPr>
        <w:pStyle w:val="BodyText"/>
        <w:ind w:left="119" w:right="444"/>
        <w:rPr>
          <w:rFonts w:asciiTheme="majorHAnsi" w:hAnsiTheme="majorHAnsi"/>
          <w:sz w:val="24"/>
          <w:szCs w:val="24"/>
          <w:u w:val="thick"/>
        </w:rPr>
      </w:pPr>
    </w:p>
    <w:p w14:paraId="570052A1" w14:textId="77777777" w:rsidR="003517E3" w:rsidRDefault="003517E3" w:rsidP="003517E3">
      <w:pPr>
        <w:rPr>
          <w:rFonts w:asciiTheme="majorHAnsi" w:hAnsiTheme="majorHAnsi"/>
          <w:sz w:val="24"/>
          <w:szCs w:val="24"/>
        </w:rPr>
      </w:pPr>
      <w:r>
        <w:rPr>
          <w:rFonts w:asciiTheme="majorHAnsi" w:hAnsiTheme="majorHAnsi"/>
          <w:sz w:val="24"/>
          <w:szCs w:val="24"/>
        </w:rPr>
        <w:t xml:space="preserve">Mike Leverett made the motion to authorize Chairman Baugh and Executive Director White to further negotiate the offer that was brought to the Board on the Indian Springs Station property.  Craig Craddock seconded this motion.   The motion passed with Larry Evans opposing and George </w:t>
      </w:r>
      <w:proofErr w:type="spellStart"/>
      <w:r>
        <w:rPr>
          <w:rFonts w:asciiTheme="majorHAnsi" w:hAnsiTheme="majorHAnsi"/>
          <w:sz w:val="24"/>
          <w:szCs w:val="24"/>
        </w:rPr>
        <w:t>Emami</w:t>
      </w:r>
      <w:proofErr w:type="spellEnd"/>
      <w:r>
        <w:rPr>
          <w:rFonts w:asciiTheme="majorHAnsi" w:hAnsiTheme="majorHAnsi"/>
          <w:sz w:val="24"/>
          <w:szCs w:val="24"/>
        </w:rPr>
        <w:t xml:space="preserve"> abstaining. </w:t>
      </w:r>
    </w:p>
    <w:p w14:paraId="08323BC7" w14:textId="2C663BDA" w:rsidR="00611CF5" w:rsidRPr="00F11686" w:rsidRDefault="00611CF5">
      <w:pPr>
        <w:pStyle w:val="BodyText"/>
        <w:ind w:left="119" w:right="444"/>
        <w:rPr>
          <w:rFonts w:asciiTheme="majorHAnsi" w:hAnsiTheme="majorHAnsi"/>
          <w:b/>
          <w:bCs/>
          <w:sz w:val="24"/>
          <w:szCs w:val="24"/>
          <w:u w:val="single"/>
        </w:rPr>
      </w:pPr>
    </w:p>
    <w:p w14:paraId="3AB32F88" w14:textId="1E5B396E" w:rsidR="00766B27" w:rsidRPr="00F11686" w:rsidRDefault="000F61D4" w:rsidP="00AC63A2">
      <w:pPr>
        <w:pStyle w:val="Heading1"/>
        <w:ind w:left="0"/>
        <w:rPr>
          <w:rFonts w:asciiTheme="majorHAnsi" w:hAnsiTheme="majorHAnsi"/>
          <w:sz w:val="24"/>
          <w:szCs w:val="24"/>
          <w:u w:val="none"/>
        </w:rPr>
      </w:pPr>
      <w:bookmarkStart w:id="5" w:name="Other_Business"/>
      <w:bookmarkEnd w:id="5"/>
      <w:r w:rsidRPr="00F11686">
        <w:rPr>
          <w:rFonts w:asciiTheme="majorHAnsi" w:hAnsiTheme="majorHAnsi"/>
          <w:sz w:val="24"/>
          <w:szCs w:val="24"/>
          <w:u w:val="thick"/>
        </w:rPr>
        <w:t>Other Business</w:t>
      </w:r>
    </w:p>
    <w:p w14:paraId="07334914" w14:textId="7A0129F1" w:rsidR="00766B27" w:rsidRPr="00F11686" w:rsidRDefault="00CD1248">
      <w:pPr>
        <w:pStyle w:val="BodyText"/>
        <w:spacing w:before="10"/>
        <w:rPr>
          <w:rFonts w:asciiTheme="majorHAnsi" w:hAnsiTheme="majorHAnsi"/>
          <w:b/>
          <w:sz w:val="24"/>
          <w:szCs w:val="24"/>
        </w:rPr>
      </w:pPr>
      <w:r w:rsidRPr="00F11686">
        <w:rPr>
          <w:rFonts w:asciiTheme="majorHAnsi" w:hAnsiTheme="majorHAnsi"/>
          <w:b/>
          <w:sz w:val="24"/>
          <w:szCs w:val="24"/>
        </w:rPr>
        <w:t xml:space="preserve"> </w:t>
      </w:r>
    </w:p>
    <w:p w14:paraId="53F93385" w14:textId="77777777" w:rsidR="00E04C38" w:rsidRPr="00F11686" w:rsidRDefault="00E04C38">
      <w:pPr>
        <w:pStyle w:val="BodyText"/>
        <w:spacing w:before="2"/>
        <w:rPr>
          <w:rFonts w:asciiTheme="majorHAnsi" w:hAnsiTheme="majorHAnsi"/>
          <w:sz w:val="24"/>
          <w:szCs w:val="24"/>
        </w:rPr>
      </w:pPr>
    </w:p>
    <w:p w14:paraId="2BB87CAC" w14:textId="77777777" w:rsidR="00766B27" w:rsidRPr="00F11686" w:rsidRDefault="000F61D4" w:rsidP="003517E3">
      <w:pPr>
        <w:pStyle w:val="Heading1"/>
        <w:ind w:left="0"/>
        <w:rPr>
          <w:rFonts w:asciiTheme="majorHAnsi" w:hAnsiTheme="majorHAnsi"/>
          <w:sz w:val="24"/>
          <w:szCs w:val="24"/>
          <w:u w:val="none"/>
        </w:rPr>
      </w:pPr>
      <w:bookmarkStart w:id="6" w:name="Adjournment"/>
      <w:bookmarkEnd w:id="6"/>
      <w:r w:rsidRPr="00F11686">
        <w:rPr>
          <w:rFonts w:asciiTheme="majorHAnsi" w:hAnsiTheme="majorHAnsi"/>
          <w:sz w:val="24"/>
          <w:szCs w:val="24"/>
          <w:u w:val="thick"/>
        </w:rPr>
        <w:t>Adjournment</w:t>
      </w:r>
    </w:p>
    <w:p w14:paraId="5F93A0C8" w14:textId="77777777" w:rsidR="00766B27" w:rsidRPr="00F11686" w:rsidRDefault="00766B27">
      <w:pPr>
        <w:pStyle w:val="BodyText"/>
        <w:spacing w:before="10"/>
        <w:rPr>
          <w:rFonts w:asciiTheme="majorHAnsi" w:hAnsiTheme="majorHAnsi"/>
          <w:b/>
          <w:sz w:val="24"/>
          <w:szCs w:val="24"/>
        </w:rPr>
      </w:pPr>
    </w:p>
    <w:p w14:paraId="3D8C11BE" w14:textId="2713D4B3" w:rsidR="00766B27" w:rsidRPr="00F11686" w:rsidRDefault="000F61D4" w:rsidP="003517E3">
      <w:pPr>
        <w:pStyle w:val="BodyText"/>
        <w:spacing w:before="92"/>
        <w:ind w:right="823"/>
        <w:rPr>
          <w:rFonts w:asciiTheme="majorHAnsi" w:hAnsiTheme="majorHAnsi"/>
          <w:sz w:val="24"/>
          <w:szCs w:val="24"/>
        </w:rPr>
      </w:pPr>
      <w:r w:rsidRPr="00F11686">
        <w:rPr>
          <w:rFonts w:asciiTheme="majorHAnsi" w:hAnsiTheme="majorHAnsi"/>
          <w:sz w:val="24"/>
          <w:szCs w:val="24"/>
        </w:rPr>
        <w:t>Chairman Tom Baugh called for a motion to adjourn</w:t>
      </w:r>
      <w:r w:rsidR="00FB6DA7">
        <w:rPr>
          <w:rFonts w:asciiTheme="majorHAnsi" w:hAnsiTheme="majorHAnsi"/>
          <w:sz w:val="24"/>
          <w:szCs w:val="24"/>
        </w:rPr>
        <w:t>.</w:t>
      </w:r>
      <w:r w:rsidRPr="00F11686">
        <w:rPr>
          <w:rFonts w:asciiTheme="majorHAnsi" w:hAnsiTheme="majorHAnsi"/>
          <w:sz w:val="24"/>
          <w:szCs w:val="24"/>
        </w:rPr>
        <w:t xml:space="preserve"> Mr.</w:t>
      </w:r>
      <w:r w:rsidR="008B5CB9" w:rsidRPr="00F11686">
        <w:rPr>
          <w:rFonts w:asciiTheme="majorHAnsi" w:hAnsiTheme="majorHAnsi"/>
          <w:sz w:val="24"/>
          <w:szCs w:val="24"/>
        </w:rPr>
        <w:t xml:space="preserve"> </w:t>
      </w:r>
      <w:r w:rsidR="002C4E03">
        <w:rPr>
          <w:rFonts w:asciiTheme="majorHAnsi" w:hAnsiTheme="majorHAnsi"/>
          <w:sz w:val="24"/>
          <w:szCs w:val="24"/>
        </w:rPr>
        <w:t xml:space="preserve">Craig Craddock </w:t>
      </w:r>
      <w:r w:rsidRPr="00F11686">
        <w:rPr>
          <w:rFonts w:asciiTheme="majorHAnsi" w:hAnsiTheme="majorHAnsi"/>
          <w:sz w:val="24"/>
          <w:szCs w:val="24"/>
        </w:rPr>
        <w:t xml:space="preserve">made </w:t>
      </w:r>
      <w:r w:rsidR="00FB6DA7">
        <w:rPr>
          <w:rFonts w:asciiTheme="majorHAnsi" w:hAnsiTheme="majorHAnsi"/>
          <w:sz w:val="24"/>
          <w:szCs w:val="24"/>
        </w:rPr>
        <w:t xml:space="preserve">the </w:t>
      </w:r>
      <w:r w:rsidRPr="00F11686">
        <w:rPr>
          <w:rFonts w:asciiTheme="majorHAnsi" w:hAnsiTheme="majorHAnsi"/>
          <w:sz w:val="24"/>
          <w:szCs w:val="24"/>
        </w:rPr>
        <w:t>motion to adjourn</w:t>
      </w:r>
      <w:r w:rsidR="00FB6DA7">
        <w:rPr>
          <w:rFonts w:asciiTheme="majorHAnsi" w:hAnsiTheme="majorHAnsi"/>
          <w:sz w:val="24"/>
          <w:szCs w:val="24"/>
        </w:rPr>
        <w:t xml:space="preserve">, and </w:t>
      </w:r>
      <w:r w:rsidRPr="00F11686">
        <w:rPr>
          <w:rFonts w:asciiTheme="majorHAnsi" w:hAnsiTheme="majorHAnsi"/>
          <w:sz w:val="24"/>
          <w:szCs w:val="24"/>
        </w:rPr>
        <w:t>Mr.</w:t>
      </w:r>
      <w:r w:rsidR="008B5CB9" w:rsidRPr="00F11686">
        <w:rPr>
          <w:rFonts w:asciiTheme="majorHAnsi" w:hAnsiTheme="majorHAnsi"/>
          <w:sz w:val="24"/>
          <w:szCs w:val="24"/>
        </w:rPr>
        <w:t xml:space="preserve"> </w:t>
      </w:r>
      <w:r w:rsidR="002C4E03">
        <w:rPr>
          <w:rFonts w:asciiTheme="majorHAnsi" w:hAnsiTheme="majorHAnsi"/>
          <w:sz w:val="24"/>
          <w:szCs w:val="24"/>
        </w:rPr>
        <w:t>Mike Leverett</w:t>
      </w:r>
      <w:r w:rsidRPr="00F11686">
        <w:rPr>
          <w:rFonts w:asciiTheme="majorHAnsi" w:hAnsiTheme="majorHAnsi"/>
          <w:sz w:val="24"/>
          <w:szCs w:val="24"/>
        </w:rPr>
        <w:t xml:space="preserve"> seconded the motion. The motion passed unanimously</w:t>
      </w:r>
      <w:r w:rsidR="00FB6DA7">
        <w:rPr>
          <w:rFonts w:asciiTheme="majorHAnsi" w:hAnsiTheme="majorHAnsi"/>
          <w:sz w:val="24"/>
          <w:szCs w:val="24"/>
        </w:rPr>
        <w:t>, and the meeting adjourned at 9:29 a.m.</w:t>
      </w:r>
    </w:p>
    <w:p w14:paraId="41916DE1" w14:textId="77777777" w:rsidR="00766B27" w:rsidRPr="00F11686" w:rsidRDefault="00766B27">
      <w:pPr>
        <w:pStyle w:val="BodyText"/>
        <w:rPr>
          <w:rFonts w:asciiTheme="majorHAnsi" w:hAnsiTheme="majorHAnsi"/>
          <w:sz w:val="24"/>
          <w:szCs w:val="24"/>
        </w:rPr>
      </w:pPr>
    </w:p>
    <w:p w14:paraId="03313200" w14:textId="77777777" w:rsidR="00766B27" w:rsidRPr="00F11686" w:rsidRDefault="00766B27">
      <w:pPr>
        <w:pStyle w:val="BodyText"/>
        <w:rPr>
          <w:rFonts w:asciiTheme="majorHAnsi" w:hAnsiTheme="majorHAnsi"/>
          <w:sz w:val="24"/>
          <w:szCs w:val="24"/>
        </w:rPr>
      </w:pPr>
    </w:p>
    <w:p w14:paraId="70C03526" w14:textId="1CAEB159" w:rsidR="002C4E03" w:rsidRDefault="000F61D4" w:rsidP="003517E3">
      <w:pPr>
        <w:pStyle w:val="BodyText"/>
        <w:ind w:right="7302"/>
        <w:rPr>
          <w:rFonts w:asciiTheme="majorHAnsi" w:hAnsiTheme="majorHAnsi"/>
          <w:sz w:val="24"/>
          <w:szCs w:val="24"/>
        </w:rPr>
      </w:pPr>
      <w:r w:rsidRPr="00F11686">
        <w:rPr>
          <w:rFonts w:asciiTheme="majorHAnsi" w:hAnsiTheme="majorHAnsi"/>
          <w:sz w:val="24"/>
          <w:szCs w:val="24"/>
        </w:rPr>
        <w:t xml:space="preserve">Respectfully </w:t>
      </w:r>
      <w:r w:rsidR="000A717F">
        <w:rPr>
          <w:rFonts w:asciiTheme="majorHAnsi" w:hAnsiTheme="majorHAnsi"/>
          <w:sz w:val="24"/>
          <w:szCs w:val="24"/>
        </w:rPr>
        <w:t>su</w:t>
      </w:r>
      <w:r w:rsidR="002C4E03">
        <w:rPr>
          <w:rFonts w:asciiTheme="majorHAnsi" w:hAnsiTheme="majorHAnsi"/>
          <w:sz w:val="24"/>
          <w:szCs w:val="24"/>
        </w:rPr>
        <w:t>bm</w:t>
      </w:r>
      <w:r w:rsidRPr="00F11686">
        <w:rPr>
          <w:rFonts w:asciiTheme="majorHAnsi" w:hAnsiTheme="majorHAnsi"/>
          <w:sz w:val="24"/>
          <w:szCs w:val="24"/>
        </w:rPr>
        <w:t>itted</w:t>
      </w:r>
      <w:r w:rsidR="002C4E03">
        <w:rPr>
          <w:rFonts w:asciiTheme="majorHAnsi" w:hAnsiTheme="majorHAnsi"/>
          <w:sz w:val="24"/>
          <w:szCs w:val="24"/>
        </w:rPr>
        <w:t>,</w:t>
      </w:r>
    </w:p>
    <w:p w14:paraId="1157D4A3" w14:textId="6A2A3856" w:rsidR="00766B27" w:rsidRPr="00F11686" w:rsidRDefault="002C4E03" w:rsidP="003517E3">
      <w:pPr>
        <w:pStyle w:val="BodyText"/>
        <w:ind w:right="7302"/>
        <w:rPr>
          <w:rFonts w:asciiTheme="majorHAnsi" w:hAnsiTheme="majorHAnsi"/>
          <w:sz w:val="24"/>
          <w:szCs w:val="24"/>
        </w:rPr>
      </w:pPr>
      <w:r>
        <w:rPr>
          <w:rFonts w:asciiTheme="majorHAnsi" w:hAnsiTheme="majorHAnsi"/>
          <w:sz w:val="24"/>
          <w:szCs w:val="24"/>
        </w:rPr>
        <w:t>Joyce White</w:t>
      </w:r>
    </w:p>
    <w:p w14:paraId="71853241" w14:textId="77777777" w:rsidR="00766B27" w:rsidRPr="00F11686" w:rsidRDefault="00766B27">
      <w:pPr>
        <w:pStyle w:val="BodyText"/>
        <w:spacing w:before="3"/>
        <w:rPr>
          <w:rFonts w:asciiTheme="majorHAnsi" w:hAnsiTheme="majorHAnsi"/>
          <w:sz w:val="24"/>
          <w:szCs w:val="24"/>
        </w:rPr>
      </w:pPr>
    </w:p>
    <w:sectPr w:rsidR="00766B27" w:rsidRPr="00F11686">
      <w:pgSz w:w="12240" w:h="15840"/>
      <w:pgMar w:top="15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B27"/>
    <w:rsid w:val="00044EF0"/>
    <w:rsid w:val="00085756"/>
    <w:rsid w:val="000A717F"/>
    <w:rsid w:val="000C2518"/>
    <w:rsid w:val="000F61D4"/>
    <w:rsid w:val="00135B9A"/>
    <w:rsid w:val="00177DFC"/>
    <w:rsid w:val="001B02B0"/>
    <w:rsid w:val="001D1E08"/>
    <w:rsid w:val="001D5824"/>
    <w:rsid w:val="001E070F"/>
    <w:rsid w:val="00203D18"/>
    <w:rsid w:val="002133A2"/>
    <w:rsid w:val="0021383F"/>
    <w:rsid w:val="002C4E03"/>
    <w:rsid w:val="002E5053"/>
    <w:rsid w:val="002F3C29"/>
    <w:rsid w:val="00341F16"/>
    <w:rsid w:val="003517E3"/>
    <w:rsid w:val="0035626A"/>
    <w:rsid w:val="00381792"/>
    <w:rsid w:val="00387BF4"/>
    <w:rsid w:val="003A1BFE"/>
    <w:rsid w:val="003B6E4D"/>
    <w:rsid w:val="003C74F7"/>
    <w:rsid w:val="003F4D75"/>
    <w:rsid w:val="004069B5"/>
    <w:rsid w:val="00412D5C"/>
    <w:rsid w:val="00424D88"/>
    <w:rsid w:val="00447D8C"/>
    <w:rsid w:val="004607F4"/>
    <w:rsid w:val="0047216C"/>
    <w:rsid w:val="00484720"/>
    <w:rsid w:val="00531E45"/>
    <w:rsid w:val="00536F87"/>
    <w:rsid w:val="005A2A0D"/>
    <w:rsid w:val="005A790D"/>
    <w:rsid w:val="005E6C42"/>
    <w:rsid w:val="00611CF5"/>
    <w:rsid w:val="006240D3"/>
    <w:rsid w:val="00654D0E"/>
    <w:rsid w:val="006849A6"/>
    <w:rsid w:val="006C39E1"/>
    <w:rsid w:val="006D78A6"/>
    <w:rsid w:val="006E3561"/>
    <w:rsid w:val="006F4A75"/>
    <w:rsid w:val="00705E53"/>
    <w:rsid w:val="007066DD"/>
    <w:rsid w:val="007276C6"/>
    <w:rsid w:val="00734ADB"/>
    <w:rsid w:val="0074195E"/>
    <w:rsid w:val="00766B27"/>
    <w:rsid w:val="007803EE"/>
    <w:rsid w:val="007A0DA6"/>
    <w:rsid w:val="007B2D69"/>
    <w:rsid w:val="007D03D4"/>
    <w:rsid w:val="007D38E9"/>
    <w:rsid w:val="007F4142"/>
    <w:rsid w:val="00803F3B"/>
    <w:rsid w:val="00814458"/>
    <w:rsid w:val="008313A6"/>
    <w:rsid w:val="008361F4"/>
    <w:rsid w:val="0083648F"/>
    <w:rsid w:val="00837ED1"/>
    <w:rsid w:val="00843EE6"/>
    <w:rsid w:val="008465C5"/>
    <w:rsid w:val="00851BFD"/>
    <w:rsid w:val="00897D1A"/>
    <w:rsid w:val="008A1A63"/>
    <w:rsid w:val="008A2C92"/>
    <w:rsid w:val="008B5CB9"/>
    <w:rsid w:val="008C0BB0"/>
    <w:rsid w:val="008E3CC7"/>
    <w:rsid w:val="009043A4"/>
    <w:rsid w:val="00944787"/>
    <w:rsid w:val="0096524D"/>
    <w:rsid w:val="009A1489"/>
    <w:rsid w:val="009A21C9"/>
    <w:rsid w:val="00A24014"/>
    <w:rsid w:val="00A52112"/>
    <w:rsid w:val="00A73C37"/>
    <w:rsid w:val="00A82B7A"/>
    <w:rsid w:val="00AA4AD7"/>
    <w:rsid w:val="00AC0C5D"/>
    <w:rsid w:val="00AC63A2"/>
    <w:rsid w:val="00AE37A3"/>
    <w:rsid w:val="00AF11C5"/>
    <w:rsid w:val="00B23264"/>
    <w:rsid w:val="00B3066F"/>
    <w:rsid w:val="00B6451E"/>
    <w:rsid w:val="00B85DFF"/>
    <w:rsid w:val="00BA6A03"/>
    <w:rsid w:val="00BC4DF9"/>
    <w:rsid w:val="00BC6A5B"/>
    <w:rsid w:val="00BE071D"/>
    <w:rsid w:val="00C8058A"/>
    <w:rsid w:val="00C876B4"/>
    <w:rsid w:val="00CC00FE"/>
    <w:rsid w:val="00CD1248"/>
    <w:rsid w:val="00CF13E7"/>
    <w:rsid w:val="00D06A7A"/>
    <w:rsid w:val="00D475F3"/>
    <w:rsid w:val="00D60D97"/>
    <w:rsid w:val="00D64984"/>
    <w:rsid w:val="00D752B2"/>
    <w:rsid w:val="00D87EA1"/>
    <w:rsid w:val="00DA4B13"/>
    <w:rsid w:val="00DC7822"/>
    <w:rsid w:val="00E04C38"/>
    <w:rsid w:val="00E24A48"/>
    <w:rsid w:val="00E70E15"/>
    <w:rsid w:val="00E71919"/>
    <w:rsid w:val="00E75D2A"/>
    <w:rsid w:val="00EB2CEE"/>
    <w:rsid w:val="00EB6C72"/>
    <w:rsid w:val="00EC531E"/>
    <w:rsid w:val="00EF72A9"/>
    <w:rsid w:val="00F11686"/>
    <w:rsid w:val="00F17541"/>
    <w:rsid w:val="00F21102"/>
    <w:rsid w:val="00F43DF1"/>
    <w:rsid w:val="00F442AA"/>
    <w:rsid w:val="00F4498C"/>
    <w:rsid w:val="00F44DA1"/>
    <w:rsid w:val="00F63C70"/>
    <w:rsid w:val="00F66A04"/>
    <w:rsid w:val="00F80CA7"/>
    <w:rsid w:val="00FB6DA7"/>
    <w:rsid w:val="00FD780D"/>
    <w:rsid w:val="00FF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1D9F"/>
  <w15:docId w15:val="{AF74288A-DE78-4BEB-BC31-80551EFA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7" w:line="321" w:lineRule="exact"/>
      <w:ind w:left="2477" w:right="322"/>
      <w:jc w:val="center"/>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826</Words>
  <Characters>4714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Sparks</dc:creator>
  <cp:lastModifiedBy>Director</cp:lastModifiedBy>
  <cp:revision>2</cp:revision>
  <dcterms:created xsi:type="dcterms:W3CDTF">2022-11-07T16:27:00Z</dcterms:created>
  <dcterms:modified xsi:type="dcterms:W3CDTF">2022-11-07T16:27:00Z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Acrobat PDFMaker 20 for Word</vt:lpwstr>
  </property>
  <property fmtid="{D5CDD505-2E9C-101B-9397-08002B2CF9AE}" pid="4" name="LastSaved">
    <vt:filetime>2020-10-14T00:00:00Z</vt:filetime>
  </property>
</Properties>
</file>