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770F262C" w:rsidR="00766B27" w:rsidRDefault="00FB1407">
      <w:pPr>
        <w:pStyle w:val="BodyText"/>
        <w:spacing w:before="1"/>
        <w:ind w:left="4454" w:right="2297" w:firstLine="7"/>
        <w:jc w:val="center"/>
      </w:pPr>
      <w:r>
        <w:t>May 10</w:t>
      </w:r>
      <w:r w:rsidR="00CC00FE">
        <w:t>, 2022</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14296FD3" w14:textId="77777777"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61DE86D7" w:rsidR="00766B27" w:rsidRPr="000F1B37" w:rsidRDefault="000F61D4" w:rsidP="00F442AA">
      <w:pPr>
        <w:pStyle w:val="BodyText"/>
        <w:spacing w:before="92"/>
        <w:ind w:left="120"/>
        <w:rPr>
          <w:sz w:val="24"/>
          <w:szCs w:val="24"/>
        </w:rPr>
      </w:pPr>
      <w:r w:rsidRPr="000F1B37">
        <w:rPr>
          <w:sz w:val="24"/>
          <w:szCs w:val="24"/>
        </w:rPr>
        <w:t>The Development Authority of Monroe County (“the Authority”) regular board meeting was held</w:t>
      </w:r>
      <w:r w:rsidR="00F442AA" w:rsidRPr="000F1B37">
        <w:rPr>
          <w:sz w:val="24"/>
          <w:szCs w:val="24"/>
        </w:rPr>
        <w:t xml:space="preserve"> at 199 East Main Street, Forsyth, GA</w:t>
      </w:r>
      <w:r w:rsidRPr="000F1B37">
        <w:rPr>
          <w:sz w:val="24"/>
          <w:szCs w:val="24"/>
        </w:rPr>
        <w:t xml:space="preserve"> on </w:t>
      </w:r>
      <w:r w:rsidR="00FB1407" w:rsidRPr="000F1B37">
        <w:rPr>
          <w:sz w:val="24"/>
          <w:szCs w:val="24"/>
        </w:rPr>
        <w:t>May 10,</w:t>
      </w:r>
      <w:r w:rsidR="007276C6" w:rsidRPr="000F1B37">
        <w:rPr>
          <w:sz w:val="24"/>
          <w:szCs w:val="24"/>
        </w:rPr>
        <w:t xml:space="preserve"> </w:t>
      </w:r>
      <w:proofErr w:type="gramStart"/>
      <w:r w:rsidR="007276C6" w:rsidRPr="000F1B37">
        <w:rPr>
          <w:sz w:val="24"/>
          <w:szCs w:val="24"/>
        </w:rPr>
        <w:t>202</w:t>
      </w:r>
      <w:r w:rsidR="00F44DA1" w:rsidRPr="000F1B37">
        <w:rPr>
          <w:sz w:val="24"/>
          <w:szCs w:val="24"/>
        </w:rPr>
        <w:t>2</w:t>
      </w:r>
      <w:proofErr w:type="gramEnd"/>
      <w:r w:rsidR="00F442AA" w:rsidRPr="000F1B37">
        <w:rPr>
          <w:sz w:val="24"/>
          <w:szCs w:val="24"/>
        </w:rPr>
        <w:t xml:space="preserve"> </w:t>
      </w:r>
      <w:r w:rsidRPr="000F1B37">
        <w:rPr>
          <w:sz w:val="24"/>
          <w:szCs w:val="24"/>
        </w:rPr>
        <w:t xml:space="preserve">at 8:30a.m. Notice of the time, </w:t>
      </w:r>
      <w:r w:rsidR="005A790D" w:rsidRPr="000F1B37">
        <w:rPr>
          <w:sz w:val="24"/>
          <w:szCs w:val="24"/>
        </w:rPr>
        <w:t>place,</w:t>
      </w:r>
      <w:r w:rsidRPr="000F1B37">
        <w:rPr>
          <w:sz w:val="24"/>
          <w:szCs w:val="24"/>
        </w:rPr>
        <w:t xml:space="preserve"> and purpose of said meeting was duly given to all Authority members and to the public, as provided in the Authority by-laws and by law.</w:t>
      </w:r>
    </w:p>
    <w:p w14:paraId="78DEBAC6" w14:textId="77777777" w:rsidR="00381792" w:rsidRPr="000F1B37" w:rsidRDefault="00381792" w:rsidP="00F442AA">
      <w:pPr>
        <w:pStyle w:val="BodyText"/>
        <w:spacing w:before="92"/>
        <w:ind w:left="120"/>
        <w:rPr>
          <w:sz w:val="24"/>
          <w:szCs w:val="24"/>
        </w:rPr>
      </w:pPr>
    </w:p>
    <w:p w14:paraId="0B6B8A35" w14:textId="77777777" w:rsidR="00766B27" w:rsidRPr="000F1B37" w:rsidRDefault="000F61D4">
      <w:pPr>
        <w:pStyle w:val="BodyText"/>
        <w:spacing w:line="252" w:lineRule="exact"/>
        <w:ind w:left="120"/>
        <w:rPr>
          <w:sz w:val="24"/>
          <w:szCs w:val="24"/>
        </w:rPr>
      </w:pPr>
      <w:r w:rsidRPr="000F1B37">
        <w:rPr>
          <w:sz w:val="24"/>
          <w:szCs w:val="24"/>
        </w:rPr>
        <w:t>The meeting was open to the public.</w:t>
      </w:r>
    </w:p>
    <w:p w14:paraId="37A1C71B" w14:textId="77777777" w:rsidR="00766B27" w:rsidRPr="000F1B37" w:rsidRDefault="00766B27">
      <w:pPr>
        <w:pStyle w:val="BodyText"/>
        <w:spacing w:before="10"/>
        <w:rPr>
          <w:sz w:val="24"/>
          <w:szCs w:val="24"/>
        </w:rPr>
      </w:pPr>
    </w:p>
    <w:p w14:paraId="46D5B29D" w14:textId="1F3BB742" w:rsidR="00A24014" w:rsidRPr="000F1B37" w:rsidRDefault="000F61D4">
      <w:pPr>
        <w:pStyle w:val="BodyText"/>
        <w:ind w:left="119" w:right="378"/>
        <w:rPr>
          <w:sz w:val="24"/>
          <w:szCs w:val="24"/>
        </w:rPr>
      </w:pPr>
      <w:r w:rsidRPr="000F1B37">
        <w:rPr>
          <w:sz w:val="24"/>
          <w:szCs w:val="24"/>
        </w:rPr>
        <w:t xml:space="preserve">Development Authority Board members present were: Tom Baugh-Chairman, </w:t>
      </w:r>
      <w:r w:rsidR="00CC00FE" w:rsidRPr="000F1B37">
        <w:rPr>
          <w:sz w:val="24"/>
          <w:szCs w:val="24"/>
        </w:rPr>
        <w:t xml:space="preserve">Jim Cole – Vice Chairman, Larry Evans-Secretary/Treasurer, </w:t>
      </w:r>
      <w:r w:rsidR="00E24A48" w:rsidRPr="000F1B37">
        <w:rPr>
          <w:sz w:val="24"/>
          <w:szCs w:val="24"/>
        </w:rPr>
        <w:t>Greg Head – Assistant Secretary/Treasurer</w:t>
      </w:r>
      <w:r w:rsidR="00C876B4" w:rsidRPr="000F1B37">
        <w:rPr>
          <w:sz w:val="24"/>
          <w:szCs w:val="24"/>
        </w:rPr>
        <w:t xml:space="preserve">, </w:t>
      </w:r>
      <w:r w:rsidR="00FB1407" w:rsidRPr="000F1B37">
        <w:rPr>
          <w:sz w:val="24"/>
          <w:szCs w:val="24"/>
        </w:rPr>
        <w:t>Members –</w:t>
      </w:r>
      <w:r w:rsidRPr="000F1B37">
        <w:rPr>
          <w:sz w:val="24"/>
          <w:szCs w:val="24"/>
        </w:rPr>
        <w:t xml:space="preserve"> </w:t>
      </w:r>
      <w:r w:rsidR="00FB1407" w:rsidRPr="000F1B37">
        <w:rPr>
          <w:sz w:val="24"/>
          <w:szCs w:val="24"/>
        </w:rPr>
        <w:t xml:space="preserve">Mike Leverett, </w:t>
      </w:r>
      <w:r w:rsidR="00AE37A3" w:rsidRPr="000F1B37">
        <w:rPr>
          <w:sz w:val="24"/>
          <w:szCs w:val="24"/>
        </w:rPr>
        <w:t>Wendell Horne</w:t>
      </w:r>
      <w:r w:rsidR="007276C6" w:rsidRPr="000F1B37">
        <w:rPr>
          <w:sz w:val="24"/>
          <w:szCs w:val="24"/>
        </w:rPr>
        <w:t xml:space="preserve">, </w:t>
      </w:r>
      <w:r w:rsidR="00FB1407" w:rsidRPr="000F1B37">
        <w:rPr>
          <w:sz w:val="24"/>
          <w:szCs w:val="24"/>
        </w:rPr>
        <w:t xml:space="preserve">George </w:t>
      </w:r>
      <w:proofErr w:type="spellStart"/>
      <w:proofErr w:type="gramStart"/>
      <w:r w:rsidR="00FB1407" w:rsidRPr="000F1B37">
        <w:rPr>
          <w:sz w:val="24"/>
          <w:szCs w:val="24"/>
        </w:rPr>
        <w:t>Emami</w:t>
      </w:r>
      <w:proofErr w:type="spellEnd"/>
      <w:r w:rsidR="00FB1407" w:rsidRPr="000F1B37">
        <w:rPr>
          <w:sz w:val="24"/>
          <w:szCs w:val="24"/>
        </w:rPr>
        <w:t xml:space="preserve">, </w:t>
      </w:r>
      <w:r w:rsidR="00CC00FE" w:rsidRPr="000F1B37">
        <w:rPr>
          <w:sz w:val="24"/>
          <w:szCs w:val="24"/>
        </w:rPr>
        <w:t xml:space="preserve"> and</w:t>
      </w:r>
      <w:proofErr w:type="gramEnd"/>
      <w:r w:rsidR="00CC00FE" w:rsidRPr="000F1B37">
        <w:rPr>
          <w:sz w:val="24"/>
          <w:szCs w:val="24"/>
        </w:rPr>
        <w:t xml:space="preserve"> </w:t>
      </w:r>
      <w:r w:rsidR="00447D8C" w:rsidRPr="000F1B37">
        <w:rPr>
          <w:sz w:val="24"/>
          <w:szCs w:val="24"/>
        </w:rPr>
        <w:t>Craig Craddock</w:t>
      </w:r>
      <w:r w:rsidR="00F44DA1" w:rsidRPr="000F1B37">
        <w:rPr>
          <w:sz w:val="24"/>
          <w:szCs w:val="24"/>
        </w:rPr>
        <w:t xml:space="preserve">. </w:t>
      </w:r>
      <w:r w:rsidR="00536F87" w:rsidRPr="000F1B37">
        <w:rPr>
          <w:sz w:val="24"/>
          <w:szCs w:val="24"/>
        </w:rPr>
        <w:t xml:space="preserve"> Joyce White – Executive Director,</w:t>
      </w:r>
      <w:r w:rsidRPr="000F1B37">
        <w:rPr>
          <w:sz w:val="24"/>
          <w:szCs w:val="24"/>
        </w:rPr>
        <w:t xml:space="preserve"> Bob Harris-Attorney</w:t>
      </w:r>
      <w:r w:rsidR="00536F87" w:rsidRPr="000F1B37">
        <w:rPr>
          <w:sz w:val="24"/>
          <w:szCs w:val="24"/>
        </w:rPr>
        <w:t xml:space="preserve"> an</w:t>
      </w:r>
      <w:r w:rsidR="00FB1407" w:rsidRPr="000F1B37">
        <w:rPr>
          <w:sz w:val="24"/>
          <w:szCs w:val="24"/>
        </w:rPr>
        <w:t>d guest Barry Peters.</w:t>
      </w:r>
    </w:p>
    <w:p w14:paraId="0776B628" w14:textId="77777777" w:rsidR="00766B27" w:rsidRPr="000F1B37" w:rsidRDefault="00766B27">
      <w:pPr>
        <w:pStyle w:val="BodyText"/>
        <w:spacing w:before="2"/>
        <w:rPr>
          <w:sz w:val="24"/>
          <w:szCs w:val="24"/>
        </w:rPr>
      </w:pPr>
    </w:p>
    <w:p w14:paraId="7036C644" w14:textId="77777777" w:rsidR="00766B27" w:rsidRPr="000F1B37" w:rsidRDefault="000F61D4">
      <w:pPr>
        <w:pStyle w:val="Heading1"/>
        <w:rPr>
          <w:sz w:val="24"/>
          <w:szCs w:val="24"/>
          <w:u w:val="none"/>
        </w:rPr>
      </w:pPr>
      <w:bookmarkStart w:id="0" w:name="Meeting_Called_to_Order"/>
      <w:bookmarkEnd w:id="0"/>
      <w:r w:rsidRPr="000F1B37">
        <w:rPr>
          <w:sz w:val="24"/>
          <w:szCs w:val="24"/>
          <w:u w:val="thick"/>
        </w:rPr>
        <w:t>Meeting Called to Order</w:t>
      </w:r>
    </w:p>
    <w:p w14:paraId="0060FF37" w14:textId="77777777" w:rsidR="00766B27" w:rsidRPr="000F1B37" w:rsidRDefault="00766B27">
      <w:pPr>
        <w:pStyle w:val="BodyText"/>
        <w:spacing w:before="10"/>
        <w:rPr>
          <w:b/>
          <w:sz w:val="24"/>
          <w:szCs w:val="24"/>
        </w:rPr>
      </w:pPr>
    </w:p>
    <w:p w14:paraId="242B92A9" w14:textId="7CB5090F" w:rsidR="00766B27" w:rsidRPr="000F1B37" w:rsidRDefault="000F61D4">
      <w:pPr>
        <w:pStyle w:val="BodyText"/>
        <w:spacing w:before="92"/>
        <w:ind w:left="120"/>
        <w:rPr>
          <w:sz w:val="24"/>
          <w:szCs w:val="24"/>
        </w:rPr>
      </w:pPr>
      <w:r w:rsidRPr="000F1B37">
        <w:rPr>
          <w:sz w:val="24"/>
          <w:szCs w:val="24"/>
        </w:rPr>
        <w:t>Chairman Tom Baugh called the meeting to order at 8:3</w:t>
      </w:r>
      <w:r w:rsidR="00CC00FE" w:rsidRPr="000F1B37">
        <w:rPr>
          <w:sz w:val="24"/>
          <w:szCs w:val="24"/>
        </w:rPr>
        <w:t>0</w:t>
      </w:r>
      <w:r w:rsidR="00F63C70" w:rsidRPr="000F1B37">
        <w:rPr>
          <w:sz w:val="24"/>
          <w:szCs w:val="24"/>
        </w:rPr>
        <w:t xml:space="preserve"> </w:t>
      </w:r>
      <w:r w:rsidRPr="000F1B37">
        <w:rPr>
          <w:sz w:val="24"/>
          <w:szCs w:val="24"/>
        </w:rPr>
        <w:t>a.m. and declared there was a quorum.</w:t>
      </w:r>
    </w:p>
    <w:p w14:paraId="36A62148" w14:textId="77777777" w:rsidR="00766B27" w:rsidRPr="000F1B37" w:rsidRDefault="00766B27">
      <w:pPr>
        <w:pStyle w:val="BodyText"/>
        <w:spacing w:before="1"/>
        <w:rPr>
          <w:sz w:val="24"/>
          <w:szCs w:val="24"/>
        </w:rPr>
      </w:pPr>
    </w:p>
    <w:p w14:paraId="1E579EC0" w14:textId="77777777" w:rsidR="00766B27" w:rsidRPr="000F1B37" w:rsidRDefault="000F61D4">
      <w:pPr>
        <w:pStyle w:val="Heading1"/>
        <w:spacing w:before="1"/>
        <w:rPr>
          <w:sz w:val="24"/>
          <w:szCs w:val="24"/>
          <w:u w:val="none"/>
        </w:rPr>
      </w:pPr>
      <w:bookmarkStart w:id="1" w:name="Review_and_Approval_of_Agenda"/>
      <w:bookmarkEnd w:id="1"/>
      <w:r w:rsidRPr="000F1B37">
        <w:rPr>
          <w:sz w:val="24"/>
          <w:szCs w:val="24"/>
          <w:u w:val="thick"/>
        </w:rPr>
        <w:t>Review and Approval of Agenda</w:t>
      </w:r>
    </w:p>
    <w:p w14:paraId="2271EC31" w14:textId="77777777" w:rsidR="00766B27" w:rsidRPr="000F1B37" w:rsidRDefault="00766B27">
      <w:pPr>
        <w:pStyle w:val="BodyText"/>
        <w:spacing w:before="10"/>
        <w:rPr>
          <w:b/>
          <w:sz w:val="24"/>
          <w:szCs w:val="24"/>
        </w:rPr>
      </w:pPr>
    </w:p>
    <w:p w14:paraId="077ECF5F" w14:textId="76849119" w:rsidR="00766B27" w:rsidRPr="000F1B37" w:rsidRDefault="000F61D4">
      <w:pPr>
        <w:pStyle w:val="BodyText"/>
        <w:spacing w:before="91"/>
        <w:ind w:left="120" w:right="823"/>
        <w:rPr>
          <w:sz w:val="24"/>
          <w:szCs w:val="24"/>
        </w:rPr>
      </w:pPr>
      <w:r w:rsidRPr="000F1B37">
        <w:rPr>
          <w:sz w:val="24"/>
          <w:szCs w:val="24"/>
        </w:rPr>
        <w:t xml:space="preserve">Chairman Tom Baugh called for a motion to approve the agenda. Mr. </w:t>
      </w:r>
      <w:r w:rsidR="004069B5" w:rsidRPr="000F1B37">
        <w:rPr>
          <w:sz w:val="24"/>
          <w:szCs w:val="24"/>
        </w:rPr>
        <w:t>Greg Head</w:t>
      </w:r>
      <w:r w:rsidRPr="000F1B37">
        <w:rPr>
          <w:sz w:val="24"/>
          <w:szCs w:val="24"/>
        </w:rPr>
        <w:t xml:space="preserve"> made a motion to approve the agenda. Mr. </w:t>
      </w:r>
      <w:r w:rsidR="00FB1407" w:rsidRPr="000F1B37">
        <w:rPr>
          <w:sz w:val="24"/>
          <w:szCs w:val="24"/>
        </w:rPr>
        <w:t>Craig Craddock</w:t>
      </w:r>
      <w:r w:rsidRPr="000F1B37">
        <w:rPr>
          <w:sz w:val="24"/>
          <w:szCs w:val="24"/>
        </w:rPr>
        <w:t xml:space="preserve"> seconded the motion. The motion passed unanimously.</w:t>
      </w:r>
    </w:p>
    <w:p w14:paraId="26E63280" w14:textId="77777777" w:rsidR="00766B27" w:rsidRPr="000F1B37" w:rsidRDefault="00766B27">
      <w:pPr>
        <w:pStyle w:val="BodyText"/>
        <w:spacing w:before="10"/>
        <w:rPr>
          <w:sz w:val="24"/>
          <w:szCs w:val="24"/>
        </w:rPr>
      </w:pPr>
    </w:p>
    <w:p w14:paraId="682C1ACF" w14:textId="77777777" w:rsidR="00766B27" w:rsidRPr="000F1B37" w:rsidRDefault="000F61D4">
      <w:pPr>
        <w:pStyle w:val="Heading1"/>
        <w:rPr>
          <w:sz w:val="24"/>
          <w:szCs w:val="24"/>
          <w:u w:val="none"/>
        </w:rPr>
      </w:pPr>
      <w:bookmarkStart w:id="2" w:name="Review_and_Approval_of_Minutes"/>
      <w:bookmarkEnd w:id="2"/>
      <w:r w:rsidRPr="000F1B37">
        <w:rPr>
          <w:sz w:val="24"/>
          <w:szCs w:val="24"/>
          <w:u w:val="thick"/>
        </w:rPr>
        <w:t>Review and Approval of Minutes</w:t>
      </w:r>
    </w:p>
    <w:p w14:paraId="7F0D6DE2" w14:textId="77777777" w:rsidR="00766B27" w:rsidRPr="000F1B37" w:rsidRDefault="00766B27">
      <w:pPr>
        <w:pStyle w:val="BodyText"/>
        <w:spacing w:before="3"/>
        <w:rPr>
          <w:b/>
          <w:sz w:val="24"/>
          <w:szCs w:val="24"/>
        </w:rPr>
      </w:pPr>
    </w:p>
    <w:p w14:paraId="6F653B80" w14:textId="3F534E9F" w:rsidR="00EB6C72" w:rsidRPr="000F1B37" w:rsidRDefault="00EB6C72">
      <w:pPr>
        <w:pStyle w:val="BodyText"/>
        <w:spacing w:before="1"/>
        <w:rPr>
          <w:sz w:val="24"/>
          <w:szCs w:val="24"/>
        </w:rPr>
      </w:pPr>
      <w:r w:rsidRPr="000F1B37">
        <w:rPr>
          <w:sz w:val="24"/>
          <w:szCs w:val="24"/>
        </w:rPr>
        <w:t xml:space="preserve">  </w:t>
      </w:r>
      <w:r w:rsidR="00F17541" w:rsidRPr="000F1B37">
        <w:rPr>
          <w:sz w:val="24"/>
          <w:szCs w:val="24"/>
        </w:rPr>
        <w:t xml:space="preserve">Chairman Tom Baugh called for a motion to approve the minutes from the </w:t>
      </w:r>
      <w:proofErr w:type="gramStart"/>
      <w:r w:rsidR="00FB1407" w:rsidRPr="000F1B37">
        <w:rPr>
          <w:sz w:val="24"/>
          <w:szCs w:val="24"/>
        </w:rPr>
        <w:t xml:space="preserve">April </w:t>
      </w:r>
      <w:r w:rsidR="00F17541" w:rsidRPr="000F1B37">
        <w:rPr>
          <w:sz w:val="24"/>
          <w:szCs w:val="24"/>
        </w:rPr>
        <w:t xml:space="preserve"> meeting</w:t>
      </w:r>
      <w:proofErr w:type="gramEnd"/>
      <w:r w:rsidR="00F17541" w:rsidRPr="000F1B37">
        <w:rPr>
          <w:sz w:val="24"/>
          <w:szCs w:val="24"/>
        </w:rPr>
        <w:t>.</w:t>
      </w:r>
      <w:r w:rsidR="00AE37A3" w:rsidRPr="000F1B37">
        <w:rPr>
          <w:sz w:val="24"/>
          <w:szCs w:val="24"/>
        </w:rPr>
        <w:t xml:space="preserve"> </w:t>
      </w:r>
      <w:r w:rsidR="00F17541" w:rsidRPr="000F1B37">
        <w:rPr>
          <w:sz w:val="24"/>
          <w:szCs w:val="24"/>
        </w:rPr>
        <w:t xml:space="preserve"> Mr. </w:t>
      </w:r>
    </w:p>
    <w:p w14:paraId="17261608" w14:textId="4768C417" w:rsidR="00EB6C72" w:rsidRPr="000F1B37" w:rsidRDefault="00EB6C72">
      <w:pPr>
        <w:pStyle w:val="BodyText"/>
        <w:spacing w:before="1"/>
        <w:rPr>
          <w:sz w:val="24"/>
          <w:szCs w:val="24"/>
        </w:rPr>
      </w:pPr>
      <w:r w:rsidRPr="000F1B37">
        <w:rPr>
          <w:sz w:val="24"/>
          <w:szCs w:val="24"/>
        </w:rPr>
        <w:t xml:space="preserve">  </w:t>
      </w:r>
      <w:r w:rsidR="004069B5" w:rsidRPr="000F1B37">
        <w:rPr>
          <w:sz w:val="24"/>
          <w:szCs w:val="24"/>
        </w:rPr>
        <w:t>Greg Head</w:t>
      </w:r>
      <w:r w:rsidR="00F17541" w:rsidRPr="000F1B37">
        <w:rPr>
          <w:sz w:val="24"/>
          <w:szCs w:val="24"/>
        </w:rPr>
        <w:t xml:space="preserve"> made a motion to a</w:t>
      </w:r>
      <w:r w:rsidR="00AE37A3" w:rsidRPr="000F1B37">
        <w:rPr>
          <w:sz w:val="24"/>
          <w:szCs w:val="24"/>
        </w:rPr>
        <w:t>pprove</w:t>
      </w:r>
      <w:r w:rsidR="00F17541" w:rsidRPr="000F1B37">
        <w:rPr>
          <w:sz w:val="24"/>
          <w:szCs w:val="24"/>
        </w:rPr>
        <w:t xml:space="preserve"> the minutes from </w:t>
      </w:r>
      <w:r w:rsidR="00FB1407" w:rsidRPr="000F1B37">
        <w:rPr>
          <w:sz w:val="24"/>
          <w:szCs w:val="24"/>
        </w:rPr>
        <w:t>April</w:t>
      </w:r>
      <w:r w:rsidR="00F17541" w:rsidRPr="000F1B37">
        <w:rPr>
          <w:sz w:val="24"/>
          <w:szCs w:val="24"/>
        </w:rPr>
        <w:t xml:space="preserve">. Mr. </w:t>
      </w:r>
      <w:r w:rsidR="00FB1407" w:rsidRPr="000F1B37">
        <w:rPr>
          <w:sz w:val="24"/>
          <w:szCs w:val="24"/>
        </w:rPr>
        <w:t>Wendell Horne</w:t>
      </w:r>
      <w:r w:rsidR="00F17541" w:rsidRPr="000F1B37">
        <w:rPr>
          <w:sz w:val="24"/>
          <w:szCs w:val="24"/>
        </w:rPr>
        <w:t xml:space="preserve"> seconded the </w:t>
      </w:r>
    </w:p>
    <w:p w14:paraId="6C78CFB4" w14:textId="2257A88D" w:rsidR="00766B27" w:rsidRPr="000F1B37" w:rsidRDefault="00EB6C72">
      <w:pPr>
        <w:pStyle w:val="BodyText"/>
        <w:spacing w:before="1"/>
        <w:rPr>
          <w:sz w:val="24"/>
          <w:szCs w:val="24"/>
        </w:rPr>
      </w:pPr>
      <w:r w:rsidRPr="000F1B37">
        <w:rPr>
          <w:sz w:val="24"/>
          <w:szCs w:val="24"/>
        </w:rPr>
        <w:t xml:space="preserve">  </w:t>
      </w:r>
      <w:r w:rsidR="00454531">
        <w:rPr>
          <w:sz w:val="24"/>
          <w:szCs w:val="24"/>
        </w:rPr>
        <w:t>m</w:t>
      </w:r>
      <w:r w:rsidR="00F17541" w:rsidRPr="000F1B37">
        <w:rPr>
          <w:sz w:val="24"/>
          <w:szCs w:val="24"/>
        </w:rPr>
        <w:t>otion</w:t>
      </w:r>
      <w:r w:rsidR="00454531">
        <w:rPr>
          <w:sz w:val="24"/>
          <w:szCs w:val="24"/>
        </w:rPr>
        <w:t xml:space="preserve"> and the motion carried unanimously.</w:t>
      </w:r>
    </w:p>
    <w:p w14:paraId="4FFB722B" w14:textId="77777777" w:rsidR="00F17541" w:rsidRPr="000F1B37" w:rsidRDefault="00F17541">
      <w:pPr>
        <w:pStyle w:val="BodyText"/>
        <w:spacing w:before="1"/>
        <w:rPr>
          <w:sz w:val="24"/>
          <w:szCs w:val="24"/>
        </w:rPr>
      </w:pPr>
    </w:p>
    <w:p w14:paraId="71C51EBA" w14:textId="77777777" w:rsidR="00766B27" w:rsidRPr="000F1B37" w:rsidRDefault="000F61D4">
      <w:pPr>
        <w:pStyle w:val="Heading1"/>
        <w:rPr>
          <w:sz w:val="24"/>
          <w:szCs w:val="24"/>
          <w:u w:val="none"/>
        </w:rPr>
      </w:pPr>
      <w:bookmarkStart w:id="3" w:name="Review_and_Approval_of_Financials"/>
      <w:bookmarkEnd w:id="3"/>
      <w:r w:rsidRPr="000F1B37">
        <w:rPr>
          <w:sz w:val="24"/>
          <w:szCs w:val="24"/>
          <w:u w:val="thick"/>
        </w:rPr>
        <w:t>Review and Approval of Financials</w:t>
      </w:r>
    </w:p>
    <w:p w14:paraId="3238CCF8" w14:textId="77777777" w:rsidR="00766B27" w:rsidRPr="000F1B37" w:rsidRDefault="00766B27">
      <w:pPr>
        <w:pStyle w:val="BodyText"/>
        <w:spacing w:before="10"/>
        <w:rPr>
          <w:b/>
          <w:sz w:val="24"/>
          <w:szCs w:val="24"/>
        </w:rPr>
      </w:pPr>
    </w:p>
    <w:p w14:paraId="1B4B542E" w14:textId="06B9BE68" w:rsidR="004069B5" w:rsidRPr="000F1B37" w:rsidRDefault="004069B5" w:rsidP="004069B5">
      <w:pPr>
        <w:pStyle w:val="BodyText"/>
        <w:spacing w:before="1"/>
        <w:rPr>
          <w:sz w:val="24"/>
          <w:szCs w:val="24"/>
        </w:rPr>
      </w:pPr>
      <w:r w:rsidRPr="000F1B37">
        <w:rPr>
          <w:sz w:val="24"/>
          <w:szCs w:val="24"/>
        </w:rPr>
        <w:t xml:space="preserve">  Chairman Tom Baugh called for a motion to approve the financials from </w:t>
      </w:r>
      <w:r w:rsidR="00FB1407" w:rsidRPr="000F1B37">
        <w:rPr>
          <w:sz w:val="24"/>
          <w:szCs w:val="24"/>
        </w:rPr>
        <w:t>April.</w:t>
      </w:r>
      <w:r w:rsidRPr="000F1B37">
        <w:rPr>
          <w:sz w:val="24"/>
          <w:szCs w:val="24"/>
        </w:rPr>
        <w:t xml:space="preserve">  Mr. </w:t>
      </w:r>
    </w:p>
    <w:p w14:paraId="2DC81435" w14:textId="30F00B38" w:rsidR="003A1BFE" w:rsidRPr="000F1B37" w:rsidRDefault="004069B5" w:rsidP="004069B5">
      <w:pPr>
        <w:pStyle w:val="BodyText"/>
        <w:spacing w:before="1"/>
        <w:rPr>
          <w:sz w:val="24"/>
          <w:szCs w:val="24"/>
        </w:rPr>
      </w:pPr>
      <w:r w:rsidRPr="000F1B37">
        <w:rPr>
          <w:sz w:val="24"/>
          <w:szCs w:val="24"/>
        </w:rPr>
        <w:t xml:space="preserve">  </w:t>
      </w:r>
      <w:r w:rsidR="00FB1407" w:rsidRPr="000F1B37">
        <w:rPr>
          <w:sz w:val="24"/>
          <w:szCs w:val="24"/>
        </w:rPr>
        <w:t>Larry Evans</w:t>
      </w:r>
      <w:r w:rsidRPr="000F1B37">
        <w:rPr>
          <w:sz w:val="24"/>
          <w:szCs w:val="24"/>
        </w:rPr>
        <w:t xml:space="preserve"> made a motion to approve the financials from </w:t>
      </w:r>
      <w:r w:rsidR="00FD35C2">
        <w:rPr>
          <w:sz w:val="24"/>
          <w:szCs w:val="24"/>
        </w:rPr>
        <w:t>April</w:t>
      </w:r>
      <w:r w:rsidR="00CC00FE" w:rsidRPr="000F1B37">
        <w:rPr>
          <w:sz w:val="24"/>
          <w:szCs w:val="24"/>
        </w:rPr>
        <w:t>.</w:t>
      </w:r>
      <w:r w:rsidRPr="000F1B37">
        <w:rPr>
          <w:sz w:val="24"/>
          <w:szCs w:val="24"/>
        </w:rPr>
        <w:t xml:space="preserve"> </w:t>
      </w:r>
      <w:r w:rsidR="00FD35C2">
        <w:rPr>
          <w:sz w:val="24"/>
          <w:szCs w:val="24"/>
        </w:rPr>
        <w:t xml:space="preserve"> </w:t>
      </w:r>
      <w:r w:rsidRPr="000F1B37">
        <w:rPr>
          <w:sz w:val="24"/>
          <w:szCs w:val="24"/>
        </w:rPr>
        <w:t xml:space="preserve">Mr. </w:t>
      </w:r>
      <w:r w:rsidR="00FB1407" w:rsidRPr="000F1B37">
        <w:rPr>
          <w:sz w:val="24"/>
          <w:szCs w:val="24"/>
        </w:rPr>
        <w:t>Mike Leverett</w:t>
      </w:r>
    </w:p>
    <w:p w14:paraId="10053975" w14:textId="564C3725" w:rsidR="004069B5" w:rsidRPr="000F1B37" w:rsidRDefault="003A1BFE" w:rsidP="004069B5">
      <w:pPr>
        <w:pStyle w:val="BodyText"/>
        <w:spacing w:before="1"/>
        <w:rPr>
          <w:sz w:val="24"/>
          <w:szCs w:val="24"/>
        </w:rPr>
      </w:pPr>
      <w:r w:rsidRPr="000F1B37">
        <w:rPr>
          <w:sz w:val="24"/>
          <w:szCs w:val="24"/>
        </w:rPr>
        <w:t xml:space="preserve"> </w:t>
      </w:r>
      <w:r w:rsidR="004069B5" w:rsidRPr="000F1B37">
        <w:rPr>
          <w:sz w:val="24"/>
          <w:szCs w:val="24"/>
        </w:rPr>
        <w:t xml:space="preserve"> seconded the motion. The motion passed unanimously.</w:t>
      </w:r>
    </w:p>
    <w:p w14:paraId="1AFDC6B4" w14:textId="7FD67762" w:rsidR="00766B27" w:rsidRPr="000F1B37" w:rsidRDefault="000F61D4" w:rsidP="00E75D2A">
      <w:pPr>
        <w:pStyle w:val="Heading1"/>
        <w:spacing w:before="187"/>
        <w:rPr>
          <w:sz w:val="24"/>
          <w:szCs w:val="24"/>
          <w:u w:val="thick"/>
        </w:rPr>
      </w:pPr>
      <w:r w:rsidRPr="000F1B37">
        <w:rPr>
          <w:sz w:val="24"/>
          <w:szCs w:val="24"/>
          <w:u w:val="thick"/>
        </w:rPr>
        <w:t>New Business</w:t>
      </w:r>
      <w:r w:rsidR="00E75D2A" w:rsidRPr="000F1B37">
        <w:rPr>
          <w:sz w:val="24"/>
          <w:szCs w:val="24"/>
          <w:u w:val="thick"/>
        </w:rPr>
        <w:t>/</w:t>
      </w:r>
      <w:bookmarkStart w:id="4" w:name="Old_Business"/>
      <w:bookmarkEnd w:id="4"/>
      <w:r w:rsidRPr="000F1B37">
        <w:rPr>
          <w:sz w:val="24"/>
          <w:szCs w:val="24"/>
          <w:u w:val="thick"/>
        </w:rPr>
        <w:t>Old Business</w:t>
      </w:r>
    </w:p>
    <w:p w14:paraId="7AB89FD4" w14:textId="77777777" w:rsidR="005A790D" w:rsidRPr="000F1B37" w:rsidRDefault="005A790D">
      <w:pPr>
        <w:pStyle w:val="BodyText"/>
        <w:rPr>
          <w:b/>
          <w:sz w:val="24"/>
          <w:szCs w:val="24"/>
        </w:rPr>
      </w:pPr>
    </w:p>
    <w:p w14:paraId="2A3D5AB8" w14:textId="2926C9C5" w:rsidR="008361F4" w:rsidRPr="000F1B37" w:rsidRDefault="00FB1407" w:rsidP="00A73C37">
      <w:pPr>
        <w:rPr>
          <w:sz w:val="24"/>
          <w:szCs w:val="24"/>
        </w:rPr>
      </w:pPr>
      <w:r w:rsidRPr="000F1B37">
        <w:rPr>
          <w:sz w:val="24"/>
          <w:szCs w:val="24"/>
        </w:rPr>
        <w:t>Chairman Baugh advised that it was time to elect officers.  Wendell Horne motioned to nominate the current slate of officers as they are currently</w:t>
      </w:r>
      <w:r w:rsidR="00FD5D4A" w:rsidRPr="000F1B37">
        <w:rPr>
          <w:sz w:val="24"/>
          <w:szCs w:val="24"/>
        </w:rPr>
        <w:t xml:space="preserve"> which is Tom Baugh – Chairman; Jim Cole – Vice</w:t>
      </w:r>
      <w:r w:rsidR="00F6233C">
        <w:rPr>
          <w:sz w:val="24"/>
          <w:szCs w:val="24"/>
        </w:rPr>
        <w:t xml:space="preserve"> </w:t>
      </w:r>
      <w:r w:rsidR="00FD5D4A" w:rsidRPr="000F1B37">
        <w:rPr>
          <w:sz w:val="24"/>
          <w:szCs w:val="24"/>
        </w:rPr>
        <w:lastRenderedPageBreak/>
        <w:t>Chairman; Larry Evans – Secretary Treasurer and Greg Head – Assistant Secretary Treasurer.</w:t>
      </w:r>
      <w:r w:rsidRPr="000F1B37">
        <w:rPr>
          <w:sz w:val="24"/>
          <w:szCs w:val="24"/>
        </w:rPr>
        <w:t xml:space="preserve">  Mike Leverett seconded the motion.  The motion passed unanimously.</w:t>
      </w:r>
    </w:p>
    <w:p w14:paraId="404CE1DB" w14:textId="60817822" w:rsidR="00FB1407" w:rsidRPr="000F1B37" w:rsidRDefault="00FB1407" w:rsidP="00A73C37">
      <w:pPr>
        <w:rPr>
          <w:sz w:val="24"/>
          <w:szCs w:val="24"/>
        </w:rPr>
      </w:pPr>
    </w:p>
    <w:p w14:paraId="0AC59B3E" w14:textId="6F91F17E" w:rsidR="00766B27" w:rsidRPr="000F1B37" w:rsidRDefault="008465C5" w:rsidP="00AF11C5">
      <w:pPr>
        <w:pStyle w:val="BodyText"/>
        <w:spacing w:before="92"/>
        <w:rPr>
          <w:b/>
          <w:bCs/>
          <w:sz w:val="24"/>
          <w:szCs w:val="24"/>
          <w:u w:val="thick"/>
        </w:rPr>
      </w:pPr>
      <w:r w:rsidRPr="000F1B37">
        <w:rPr>
          <w:b/>
          <w:bCs/>
          <w:sz w:val="24"/>
          <w:szCs w:val="24"/>
          <w:u w:val="thick"/>
        </w:rPr>
        <w:t xml:space="preserve"> </w:t>
      </w:r>
      <w:r w:rsidR="00AF11C5" w:rsidRPr="000F1B37">
        <w:rPr>
          <w:b/>
          <w:bCs/>
          <w:sz w:val="24"/>
          <w:szCs w:val="24"/>
          <w:u w:val="thick"/>
        </w:rPr>
        <w:t>E</w:t>
      </w:r>
      <w:r w:rsidR="000F61D4" w:rsidRPr="000F1B37">
        <w:rPr>
          <w:b/>
          <w:bCs/>
          <w:sz w:val="24"/>
          <w:szCs w:val="24"/>
          <w:u w:val="thick"/>
        </w:rPr>
        <w:t>xecut</w:t>
      </w:r>
      <w:r w:rsidR="00F17541" w:rsidRPr="000F1B37">
        <w:rPr>
          <w:b/>
          <w:bCs/>
          <w:sz w:val="24"/>
          <w:szCs w:val="24"/>
          <w:u w:val="thick"/>
        </w:rPr>
        <w:t>ive Directors Report</w:t>
      </w:r>
    </w:p>
    <w:p w14:paraId="4CEA6888" w14:textId="57B909B0" w:rsidR="00FD5D4A" w:rsidRPr="000F1B37" w:rsidRDefault="00FD5D4A" w:rsidP="00AF11C5">
      <w:pPr>
        <w:pStyle w:val="BodyText"/>
        <w:spacing w:before="92"/>
        <w:rPr>
          <w:b/>
          <w:bCs/>
          <w:sz w:val="24"/>
          <w:szCs w:val="24"/>
          <w:u w:val="thick"/>
        </w:rPr>
      </w:pPr>
    </w:p>
    <w:p w14:paraId="7EA1F708" w14:textId="41B42D6F" w:rsidR="00FE75AD" w:rsidRPr="000F1B37" w:rsidRDefault="00FD5D4A" w:rsidP="00FE75AD">
      <w:pPr>
        <w:tabs>
          <w:tab w:val="center" w:pos="4680"/>
          <w:tab w:val="left" w:pos="7650"/>
        </w:tabs>
        <w:rPr>
          <w:sz w:val="24"/>
          <w:szCs w:val="24"/>
        </w:rPr>
      </w:pPr>
      <w:r w:rsidRPr="000F1B37">
        <w:rPr>
          <w:sz w:val="24"/>
          <w:szCs w:val="24"/>
        </w:rPr>
        <w:t xml:space="preserve">Director White said she would give her report </w:t>
      </w:r>
      <w:r w:rsidR="00236FEE">
        <w:rPr>
          <w:sz w:val="24"/>
          <w:szCs w:val="24"/>
        </w:rPr>
        <w:t xml:space="preserve">in order </w:t>
      </w:r>
      <w:r w:rsidRPr="000F1B37">
        <w:rPr>
          <w:sz w:val="24"/>
          <w:szCs w:val="24"/>
        </w:rPr>
        <w:t xml:space="preserve">by project and began with a recap on Project Chronos.  </w:t>
      </w:r>
      <w:r w:rsidR="00FE75AD" w:rsidRPr="000F1B37">
        <w:rPr>
          <w:sz w:val="24"/>
          <w:szCs w:val="24"/>
        </w:rPr>
        <w:t xml:space="preserve">After the last Board Meeting on April 12, Director White and Chairman Tom Baugh met with several county leaders, each commissioner, Dr. Doster, Chairman Tapley, Mayor Eric Wilson </w:t>
      </w:r>
      <w:proofErr w:type="gramStart"/>
      <w:r w:rsidR="00FE75AD" w:rsidRPr="000F1B37">
        <w:rPr>
          <w:sz w:val="24"/>
          <w:szCs w:val="24"/>
        </w:rPr>
        <w:t>in order to</w:t>
      </w:r>
      <w:proofErr w:type="gramEnd"/>
      <w:r w:rsidR="00FE75AD" w:rsidRPr="000F1B37">
        <w:rPr>
          <w:sz w:val="24"/>
          <w:szCs w:val="24"/>
        </w:rPr>
        <w:t xml:space="preserve"> ensure cooperation and buy in on the abatement package and offer letter to Project Chronos.  There were several meetings with Mickey </w:t>
      </w:r>
      <w:proofErr w:type="spellStart"/>
      <w:r w:rsidR="00FE75AD" w:rsidRPr="000F1B37">
        <w:rPr>
          <w:sz w:val="24"/>
          <w:szCs w:val="24"/>
        </w:rPr>
        <w:t>Daniell</w:t>
      </w:r>
      <w:proofErr w:type="spellEnd"/>
      <w:r w:rsidR="00FE75AD" w:rsidRPr="000F1B37">
        <w:rPr>
          <w:sz w:val="24"/>
          <w:szCs w:val="24"/>
        </w:rPr>
        <w:t xml:space="preserve"> o</w:t>
      </w:r>
      <w:r w:rsidR="00365039">
        <w:rPr>
          <w:sz w:val="24"/>
          <w:szCs w:val="24"/>
        </w:rPr>
        <w:t>f</w:t>
      </w:r>
      <w:r w:rsidR="00FE75AD" w:rsidRPr="000F1B37">
        <w:rPr>
          <w:sz w:val="24"/>
          <w:szCs w:val="24"/>
        </w:rPr>
        <w:t xml:space="preserve"> Georgia Power and conversations with attorney </w:t>
      </w:r>
      <w:proofErr w:type="gramStart"/>
      <w:r w:rsidR="00FE75AD" w:rsidRPr="000F1B37">
        <w:rPr>
          <w:sz w:val="24"/>
          <w:szCs w:val="24"/>
        </w:rPr>
        <w:t>Kevin  Brown</w:t>
      </w:r>
      <w:proofErr w:type="gramEnd"/>
      <w:r w:rsidR="00FE75AD" w:rsidRPr="000F1B37">
        <w:rPr>
          <w:sz w:val="24"/>
          <w:szCs w:val="24"/>
        </w:rPr>
        <w:t xml:space="preserve">, meeting with Emily in Planning and Zoning and Bobby </w:t>
      </w:r>
      <w:proofErr w:type="spellStart"/>
      <w:r w:rsidR="00FE75AD" w:rsidRPr="000F1B37">
        <w:rPr>
          <w:sz w:val="24"/>
          <w:szCs w:val="24"/>
        </w:rPr>
        <w:t>G</w:t>
      </w:r>
      <w:r w:rsidR="00236FEE">
        <w:rPr>
          <w:sz w:val="24"/>
          <w:szCs w:val="24"/>
        </w:rPr>
        <w:t>ei</w:t>
      </w:r>
      <w:r w:rsidR="00FE75AD" w:rsidRPr="000F1B37">
        <w:rPr>
          <w:sz w:val="24"/>
          <w:szCs w:val="24"/>
        </w:rPr>
        <w:t>rhardt</w:t>
      </w:r>
      <w:proofErr w:type="spellEnd"/>
      <w:r w:rsidR="00FE75AD" w:rsidRPr="000F1B37">
        <w:rPr>
          <w:sz w:val="24"/>
          <w:szCs w:val="24"/>
        </w:rPr>
        <w:t xml:space="preserve">.   Director White also had a conversation with Ray Lambert who is over EPD in Georgia.   Director White continued to meet and talk with landowner T.J. Heath and Chris Wieters.   The offer letter and abatement schedule were </w:t>
      </w:r>
      <w:r w:rsidR="00236FEE">
        <w:rPr>
          <w:sz w:val="24"/>
          <w:szCs w:val="24"/>
        </w:rPr>
        <w:t xml:space="preserve">submitted to </w:t>
      </w:r>
      <w:r w:rsidR="00FE75AD" w:rsidRPr="000F1B37">
        <w:rPr>
          <w:sz w:val="24"/>
          <w:szCs w:val="24"/>
        </w:rPr>
        <w:t xml:space="preserve">Georgia department of Economic Development. </w:t>
      </w:r>
    </w:p>
    <w:p w14:paraId="51B0D82E" w14:textId="77777777" w:rsidR="00FE75AD" w:rsidRPr="000F1B37" w:rsidRDefault="00FE75AD" w:rsidP="00FE75AD">
      <w:pPr>
        <w:tabs>
          <w:tab w:val="center" w:pos="4680"/>
          <w:tab w:val="left" w:pos="7650"/>
        </w:tabs>
        <w:rPr>
          <w:sz w:val="24"/>
          <w:szCs w:val="24"/>
        </w:rPr>
      </w:pPr>
    </w:p>
    <w:p w14:paraId="48C9B694" w14:textId="0B517245" w:rsidR="00FD5D4A" w:rsidRDefault="00FE75AD" w:rsidP="000F1B37">
      <w:pPr>
        <w:widowControl/>
        <w:autoSpaceDE/>
        <w:autoSpaceDN/>
        <w:rPr>
          <w:color w:val="000000"/>
          <w:sz w:val="24"/>
          <w:szCs w:val="24"/>
        </w:rPr>
      </w:pPr>
      <w:r w:rsidRPr="000F1B37">
        <w:rPr>
          <w:sz w:val="24"/>
          <w:szCs w:val="24"/>
        </w:rPr>
        <w:t xml:space="preserve">Director White reported on the status of the Indian Springs tract.   The Authority has been advised by Kevin Brown that an </w:t>
      </w:r>
      <w:r w:rsidR="003E1F2E" w:rsidRPr="000F1B37">
        <w:rPr>
          <w:sz w:val="24"/>
          <w:szCs w:val="24"/>
        </w:rPr>
        <w:t xml:space="preserve">official </w:t>
      </w:r>
      <w:r w:rsidRPr="000F1B37">
        <w:rPr>
          <w:sz w:val="24"/>
          <w:szCs w:val="24"/>
        </w:rPr>
        <w:t>appraisal should be conducted</w:t>
      </w:r>
      <w:r w:rsidR="003E1F2E" w:rsidRPr="000F1B37">
        <w:rPr>
          <w:sz w:val="24"/>
          <w:szCs w:val="24"/>
        </w:rPr>
        <w:t>.</w:t>
      </w:r>
      <w:r w:rsidRPr="000F1B37">
        <w:rPr>
          <w:sz w:val="24"/>
          <w:szCs w:val="24"/>
        </w:rPr>
        <w:t xml:space="preserve">  </w:t>
      </w:r>
      <w:r w:rsidR="003E1F2E" w:rsidRPr="000F1B37">
        <w:rPr>
          <w:sz w:val="24"/>
          <w:szCs w:val="24"/>
        </w:rPr>
        <w:t xml:space="preserve">Director White reached out to </w:t>
      </w:r>
      <w:r w:rsidR="003E1F2E" w:rsidRPr="00FD5D4A">
        <w:rPr>
          <w:color w:val="000000"/>
          <w:sz w:val="24"/>
          <w:szCs w:val="24"/>
        </w:rPr>
        <w:t>Greg Vinson</w:t>
      </w:r>
      <w:r w:rsidR="003E1F2E" w:rsidRPr="000F1B37">
        <w:rPr>
          <w:color w:val="000000"/>
          <w:sz w:val="24"/>
          <w:szCs w:val="24"/>
        </w:rPr>
        <w:t xml:space="preserve">, </w:t>
      </w:r>
      <w:proofErr w:type="spellStart"/>
      <w:r w:rsidR="003E1F2E" w:rsidRPr="00FD5D4A">
        <w:rPr>
          <w:color w:val="000000"/>
          <w:sz w:val="24"/>
          <w:szCs w:val="24"/>
        </w:rPr>
        <w:t>Kavan</w:t>
      </w:r>
      <w:proofErr w:type="spellEnd"/>
      <w:r w:rsidR="003E1F2E" w:rsidRPr="00FD5D4A">
        <w:rPr>
          <w:color w:val="000000"/>
          <w:sz w:val="24"/>
          <w:szCs w:val="24"/>
        </w:rPr>
        <w:t xml:space="preserve"> Andersen</w:t>
      </w:r>
      <w:r w:rsidR="003E1F2E" w:rsidRPr="000F1B37">
        <w:rPr>
          <w:color w:val="000000"/>
          <w:sz w:val="24"/>
          <w:szCs w:val="24"/>
        </w:rPr>
        <w:t xml:space="preserve">, </w:t>
      </w:r>
      <w:proofErr w:type="spellStart"/>
      <w:r w:rsidR="003E1F2E" w:rsidRPr="00FD5D4A">
        <w:rPr>
          <w:color w:val="000000"/>
          <w:sz w:val="24"/>
          <w:szCs w:val="24"/>
        </w:rPr>
        <w:t>Jeane</w:t>
      </w:r>
      <w:proofErr w:type="spellEnd"/>
      <w:r w:rsidR="003E1F2E" w:rsidRPr="00FD5D4A">
        <w:rPr>
          <w:color w:val="000000"/>
          <w:sz w:val="24"/>
          <w:szCs w:val="24"/>
        </w:rPr>
        <w:t xml:space="preserve"> </w:t>
      </w:r>
      <w:proofErr w:type="spellStart"/>
      <w:r w:rsidR="003E1F2E" w:rsidRPr="00FD5D4A">
        <w:rPr>
          <w:color w:val="000000"/>
          <w:sz w:val="24"/>
          <w:szCs w:val="24"/>
        </w:rPr>
        <w:t>Easom</w:t>
      </w:r>
      <w:proofErr w:type="spellEnd"/>
      <w:r w:rsidR="003E1F2E" w:rsidRPr="000F1B37">
        <w:rPr>
          <w:color w:val="000000"/>
          <w:sz w:val="24"/>
          <w:szCs w:val="24"/>
        </w:rPr>
        <w:t xml:space="preserve"> and </w:t>
      </w:r>
      <w:r w:rsidR="003E1F2E" w:rsidRPr="00FD5D4A">
        <w:rPr>
          <w:color w:val="000000"/>
          <w:sz w:val="24"/>
          <w:szCs w:val="24"/>
        </w:rPr>
        <w:t>Ainsley Hall of Sterling Appraisals</w:t>
      </w:r>
      <w:r w:rsidR="003E1F2E" w:rsidRPr="000F1B37">
        <w:rPr>
          <w:color w:val="000000"/>
          <w:sz w:val="24"/>
          <w:szCs w:val="24"/>
        </w:rPr>
        <w:t xml:space="preserve">.  </w:t>
      </w:r>
      <w:r w:rsidR="003E1F2E" w:rsidRPr="00FD5D4A">
        <w:rPr>
          <w:color w:val="000000"/>
          <w:sz w:val="24"/>
          <w:szCs w:val="24"/>
        </w:rPr>
        <w:t>Jason Payton) said I needed to check with planning and zoning to make sure the possible uses for Indian Springs that we have received requests for are</w:t>
      </w:r>
      <w:r w:rsidR="003E1F2E" w:rsidRPr="000F1B37">
        <w:rPr>
          <w:color w:val="000000"/>
          <w:sz w:val="24"/>
          <w:szCs w:val="24"/>
        </w:rPr>
        <w:t xml:space="preserve"> doable under the “Industrial” zoning that Indian Springs is zoned for.   Director White said she spoke to Kelsey Fortner of Monroe County Planning and </w:t>
      </w:r>
      <w:proofErr w:type="gramStart"/>
      <w:r w:rsidR="003E1F2E" w:rsidRPr="000F1B37">
        <w:rPr>
          <w:color w:val="000000"/>
          <w:sz w:val="24"/>
          <w:szCs w:val="24"/>
        </w:rPr>
        <w:t>Zoning</w:t>
      </w:r>
      <w:proofErr w:type="gramEnd"/>
      <w:r w:rsidR="003E1F2E" w:rsidRPr="000F1B37">
        <w:rPr>
          <w:color w:val="000000"/>
          <w:sz w:val="24"/>
          <w:szCs w:val="24"/>
        </w:rPr>
        <w:t xml:space="preserve"> and she would take a look to make sure the zoning will be appropriate.</w:t>
      </w:r>
      <w:r w:rsidR="00365039">
        <w:rPr>
          <w:color w:val="000000"/>
          <w:sz w:val="24"/>
          <w:szCs w:val="24"/>
        </w:rPr>
        <w:t xml:space="preserve">  It was pointed out that perhaps Director White should check with the City of Forsyth, because Kelsey is with the County and this property is inside city limits.</w:t>
      </w:r>
      <w:r w:rsidR="003E1F2E" w:rsidRPr="000F1B37">
        <w:rPr>
          <w:color w:val="000000"/>
          <w:sz w:val="24"/>
          <w:szCs w:val="24"/>
        </w:rPr>
        <w:t xml:space="preserve">  Director White said the quote received from </w:t>
      </w:r>
      <w:proofErr w:type="spellStart"/>
      <w:r w:rsidR="003E1F2E" w:rsidRPr="000F1B37">
        <w:rPr>
          <w:color w:val="000000"/>
          <w:sz w:val="24"/>
          <w:szCs w:val="24"/>
        </w:rPr>
        <w:t>Jeane</w:t>
      </w:r>
      <w:proofErr w:type="spellEnd"/>
      <w:r w:rsidR="003E1F2E" w:rsidRPr="000F1B37">
        <w:rPr>
          <w:color w:val="000000"/>
          <w:sz w:val="24"/>
          <w:szCs w:val="24"/>
        </w:rPr>
        <w:t xml:space="preserve"> </w:t>
      </w:r>
      <w:proofErr w:type="spellStart"/>
      <w:r w:rsidR="003E1F2E" w:rsidRPr="000F1B37">
        <w:rPr>
          <w:color w:val="000000"/>
          <w:sz w:val="24"/>
          <w:szCs w:val="24"/>
        </w:rPr>
        <w:t>Easom</w:t>
      </w:r>
      <w:proofErr w:type="spellEnd"/>
      <w:r w:rsidR="003E1F2E" w:rsidRPr="000F1B37">
        <w:rPr>
          <w:color w:val="000000"/>
          <w:sz w:val="24"/>
          <w:szCs w:val="24"/>
        </w:rPr>
        <w:t xml:space="preserve"> is $3,900 and she would like approval to proceed with </w:t>
      </w:r>
      <w:proofErr w:type="spellStart"/>
      <w:r w:rsidR="003E1F2E" w:rsidRPr="000F1B37">
        <w:rPr>
          <w:color w:val="000000"/>
          <w:sz w:val="24"/>
          <w:szCs w:val="24"/>
        </w:rPr>
        <w:t>Jeane</w:t>
      </w:r>
      <w:proofErr w:type="spellEnd"/>
      <w:r w:rsidR="003E1F2E" w:rsidRPr="000F1B37">
        <w:rPr>
          <w:color w:val="000000"/>
          <w:sz w:val="24"/>
          <w:szCs w:val="24"/>
        </w:rPr>
        <w:t xml:space="preserve"> </w:t>
      </w:r>
      <w:proofErr w:type="spellStart"/>
      <w:r w:rsidR="003E1F2E" w:rsidRPr="000F1B37">
        <w:rPr>
          <w:color w:val="000000"/>
          <w:sz w:val="24"/>
          <w:szCs w:val="24"/>
        </w:rPr>
        <w:t>Easom</w:t>
      </w:r>
      <w:proofErr w:type="spellEnd"/>
      <w:r w:rsidR="003E1F2E" w:rsidRPr="000F1B37">
        <w:rPr>
          <w:color w:val="000000"/>
          <w:sz w:val="24"/>
          <w:szCs w:val="24"/>
        </w:rPr>
        <w:t xml:space="preserve"> getting the Indian Springs property appraised.  Director White met with Fire</w:t>
      </w:r>
      <w:r w:rsidR="00FD5D4A" w:rsidRPr="00FD5D4A">
        <w:rPr>
          <w:color w:val="000000"/>
          <w:sz w:val="24"/>
          <w:szCs w:val="24"/>
        </w:rPr>
        <w:t xml:space="preserve"> Chief Herndon and Kevin Bunn</w:t>
      </w:r>
      <w:r w:rsidR="003E1F2E" w:rsidRPr="000F1B37">
        <w:rPr>
          <w:color w:val="000000"/>
          <w:sz w:val="24"/>
          <w:szCs w:val="24"/>
        </w:rPr>
        <w:t>,</w:t>
      </w:r>
      <w:r w:rsidR="00FD5D4A" w:rsidRPr="00FD5D4A">
        <w:rPr>
          <w:color w:val="000000"/>
          <w:sz w:val="24"/>
          <w:szCs w:val="24"/>
        </w:rPr>
        <w:t xml:space="preserve"> firefighter</w:t>
      </w:r>
      <w:r w:rsidR="003E1F2E" w:rsidRPr="000F1B37">
        <w:rPr>
          <w:color w:val="000000"/>
          <w:sz w:val="24"/>
          <w:szCs w:val="24"/>
        </w:rPr>
        <w:t xml:space="preserve">, </w:t>
      </w:r>
      <w:r w:rsidR="000F1B37" w:rsidRPr="000F1B37">
        <w:rPr>
          <w:color w:val="000000"/>
          <w:sz w:val="24"/>
          <w:szCs w:val="24"/>
        </w:rPr>
        <w:t>at the Indian Springs property to check damaged fire hydrants.   Subsequently she met with</w:t>
      </w:r>
      <w:r w:rsidR="00FD5D4A" w:rsidRPr="00FD5D4A">
        <w:rPr>
          <w:color w:val="000000"/>
          <w:sz w:val="24"/>
          <w:szCs w:val="24"/>
        </w:rPr>
        <w:t xml:space="preserve"> Craig Helms re hydrants needing repair/replace</w:t>
      </w:r>
      <w:r w:rsidR="000F1B37" w:rsidRPr="000F1B37">
        <w:rPr>
          <w:color w:val="000000"/>
          <w:sz w:val="24"/>
          <w:szCs w:val="24"/>
        </w:rPr>
        <w:t xml:space="preserve"> and he is to provide </w:t>
      </w:r>
      <w:r w:rsidR="00FD5D4A" w:rsidRPr="00FD5D4A">
        <w:rPr>
          <w:color w:val="000000"/>
          <w:sz w:val="24"/>
          <w:szCs w:val="24"/>
        </w:rPr>
        <w:t>a quote</w:t>
      </w:r>
      <w:r w:rsidR="000F1B37" w:rsidRPr="000F1B37">
        <w:rPr>
          <w:color w:val="000000"/>
          <w:sz w:val="24"/>
          <w:szCs w:val="24"/>
        </w:rPr>
        <w:t xml:space="preserve"> to repair/replace</w:t>
      </w:r>
      <w:r w:rsidR="00FD5D4A" w:rsidRPr="00FD5D4A">
        <w:rPr>
          <w:color w:val="000000"/>
          <w:sz w:val="24"/>
          <w:szCs w:val="24"/>
        </w:rPr>
        <w:t>.</w:t>
      </w:r>
    </w:p>
    <w:p w14:paraId="0E947AB6" w14:textId="71345089" w:rsidR="00365039" w:rsidRDefault="00365039" w:rsidP="000F1B37">
      <w:pPr>
        <w:widowControl/>
        <w:autoSpaceDE/>
        <w:autoSpaceDN/>
        <w:rPr>
          <w:color w:val="000000"/>
          <w:sz w:val="24"/>
          <w:szCs w:val="24"/>
        </w:rPr>
      </w:pPr>
    </w:p>
    <w:p w14:paraId="7F028F5A" w14:textId="0FB9AE7B" w:rsidR="00365039" w:rsidRDefault="00365039" w:rsidP="000F1B37">
      <w:pPr>
        <w:widowControl/>
        <w:autoSpaceDE/>
        <w:autoSpaceDN/>
        <w:rPr>
          <w:color w:val="000000"/>
          <w:sz w:val="24"/>
          <w:szCs w:val="24"/>
        </w:rPr>
      </w:pPr>
      <w:r>
        <w:rPr>
          <w:color w:val="000000"/>
          <w:sz w:val="24"/>
          <w:szCs w:val="24"/>
        </w:rPr>
        <w:t>Chairman Baugh interrupted to introduce and welcome Barry Peters who was a guest.</w:t>
      </w:r>
      <w:r w:rsidR="00897278">
        <w:rPr>
          <w:color w:val="000000"/>
          <w:sz w:val="24"/>
          <w:szCs w:val="24"/>
        </w:rPr>
        <w:t xml:space="preserve">  Director White re</w:t>
      </w:r>
      <w:r w:rsidR="009B48A8">
        <w:rPr>
          <w:color w:val="000000"/>
          <w:sz w:val="24"/>
          <w:szCs w:val="24"/>
        </w:rPr>
        <w:t>p</w:t>
      </w:r>
      <w:r w:rsidR="00897278">
        <w:rPr>
          <w:color w:val="000000"/>
          <w:sz w:val="24"/>
          <w:szCs w:val="24"/>
        </w:rPr>
        <w:t xml:space="preserve">orted that she had met with Dale </w:t>
      </w:r>
      <w:proofErr w:type="spellStart"/>
      <w:r w:rsidR="00897278">
        <w:rPr>
          <w:color w:val="000000"/>
          <w:sz w:val="24"/>
          <w:szCs w:val="24"/>
        </w:rPr>
        <w:t>Sandelin</w:t>
      </w:r>
      <w:proofErr w:type="spellEnd"/>
      <w:r w:rsidR="00897278">
        <w:rPr>
          <w:color w:val="000000"/>
          <w:sz w:val="24"/>
          <w:szCs w:val="24"/>
        </w:rPr>
        <w:t xml:space="preserve"> of Georgia Cattleman’s Association who would like three acres in the Indian Springs </w:t>
      </w:r>
      <w:proofErr w:type="gramStart"/>
      <w:r w:rsidR="00897278">
        <w:rPr>
          <w:color w:val="000000"/>
          <w:sz w:val="24"/>
          <w:szCs w:val="24"/>
        </w:rPr>
        <w:t>Park  and</w:t>
      </w:r>
      <w:proofErr w:type="gramEnd"/>
      <w:r w:rsidR="00897278">
        <w:rPr>
          <w:color w:val="000000"/>
          <w:sz w:val="24"/>
          <w:szCs w:val="24"/>
        </w:rPr>
        <w:t xml:space="preserve"> also she met with  Chad Tyler about his interest in the Highway 18 Industrial park corner  property to bring in a financial institution.  </w:t>
      </w:r>
    </w:p>
    <w:p w14:paraId="69013C04" w14:textId="6F6848A8" w:rsidR="00897278" w:rsidRDefault="00897278" w:rsidP="000F1B37">
      <w:pPr>
        <w:widowControl/>
        <w:autoSpaceDE/>
        <w:autoSpaceDN/>
        <w:rPr>
          <w:color w:val="000000"/>
          <w:sz w:val="24"/>
          <w:szCs w:val="24"/>
        </w:rPr>
      </w:pPr>
    </w:p>
    <w:p w14:paraId="0EB841C1" w14:textId="3D3B8F2A" w:rsidR="00897278" w:rsidRDefault="00897278" w:rsidP="000F1B37">
      <w:pPr>
        <w:widowControl/>
        <w:autoSpaceDE/>
        <w:autoSpaceDN/>
        <w:rPr>
          <w:color w:val="000000"/>
          <w:sz w:val="24"/>
          <w:szCs w:val="24"/>
        </w:rPr>
      </w:pPr>
      <w:r>
        <w:rPr>
          <w:color w:val="000000"/>
          <w:sz w:val="24"/>
          <w:szCs w:val="24"/>
        </w:rPr>
        <w:t>Craig Craddock made a motion that</w:t>
      </w:r>
      <w:r w:rsidR="009B48A8">
        <w:rPr>
          <w:color w:val="000000"/>
          <w:sz w:val="24"/>
          <w:szCs w:val="24"/>
        </w:rPr>
        <w:t xml:space="preserve"> the Board</w:t>
      </w:r>
      <w:r w:rsidR="007905FC">
        <w:rPr>
          <w:color w:val="000000"/>
          <w:sz w:val="24"/>
          <w:szCs w:val="24"/>
        </w:rPr>
        <w:t xml:space="preserve"> approve the $3,900 in order</w:t>
      </w:r>
      <w:r w:rsidR="009B48A8">
        <w:rPr>
          <w:color w:val="000000"/>
          <w:sz w:val="24"/>
          <w:szCs w:val="24"/>
        </w:rPr>
        <w:t xml:space="preserve"> for Director White</w:t>
      </w:r>
      <w:r w:rsidR="007905FC">
        <w:rPr>
          <w:color w:val="000000"/>
          <w:sz w:val="24"/>
          <w:szCs w:val="24"/>
        </w:rPr>
        <w:t xml:space="preserve"> </w:t>
      </w:r>
      <w:proofErr w:type="gramStart"/>
      <w:r w:rsidR="007905FC">
        <w:rPr>
          <w:color w:val="000000"/>
          <w:sz w:val="24"/>
          <w:szCs w:val="24"/>
        </w:rPr>
        <w:t xml:space="preserve">to </w:t>
      </w:r>
      <w:r>
        <w:rPr>
          <w:color w:val="000000"/>
          <w:sz w:val="24"/>
          <w:szCs w:val="24"/>
        </w:rPr>
        <w:t xml:space="preserve"> proceed</w:t>
      </w:r>
      <w:proofErr w:type="gramEnd"/>
      <w:r>
        <w:rPr>
          <w:color w:val="000000"/>
          <w:sz w:val="24"/>
          <w:szCs w:val="24"/>
        </w:rPr>
        <w:t xml:space="preserve"> with the</w:t>
      </w:r>
      <w:r w:rsidR="007905FC">
        <w:rPr>
          <w:color w:val="000000"/>
          <w:sz w:val="24"/>
          <w:szCs w:val="24"/>
        </w:rPr>
        <w:t xml:space="preserve"> </w:t>
      </w:r>
      <w:r>
        <w:rPr>
          <w:color w:val="000000"/>
          <w:sz w:val="24"/>
          <w:szCs w:val="24"/>
        </w:rPr>
        <w:t xml:space="preserve"> appraisal</w:t>
      </w:r>
      <w:r w:rsidR="007905FC">
        <w:rPr>
          <w:color w:val="000000"/>
          <w:sz w:val="24"/>
          <w:szCs w:val="24"/>
        </w:rPr>
        <w:t xml:space="preserve"> on the Indian Springs property.  Wendell Horne seconded the </w:t>
      </w:r>
      <w:proofErr w:type="gramStart"/>
      <w:r w:rsidR="007905FC">
        <w:rPr>
          <w:color w:val="000000"/>
          <w:sz w:val="24"/>
          <w:szCs w:val="24"/>
        </w:rPr>
        <w:t>motion</w:t>
      </w:r>
      <w:r w:rsidR="009B48A8">
        <w:rPr>
          <w:color w:val="000000"/>
          <w:sz w:val="24"/>
          <w:szCs w:val="24"/>
        </w:rPr>
        <w:t xml:space="preserve">  and</w:t>
      </w:r>
      <w:proofErr w:type="gramEnd"/>
      <w:r w:rsidR="009B48A8">
        <w:rPr>
          <w:color w:val="000000"/>
          <w:sz w:val="24"/>
          <w:szCs w:val="24"/>
        </w:rPr>
        <w:t xml:space="preserve"> the motion</w:t>
      </w:r>
      <w:r w:rsidR="007905FC">
        <w:rPr>
          <w:color w:val="000000"/>
          <w:sz w:val="24"/>
          <w:szCs w:val="24"/>
        </w:rPr>
        <w:t xml:space="preserve"> passed </w:t>
      </w:r>
      <w:r w:rsidR="000A5527">
        <w:rPr>
          <w:color w:val="000000"/>
          <w:sz w:val="24"/>
          <w:szCs w:val="24"/>
        </w:rPr>
        <w:t xml:space="preserve">with George </w:t>
      </w:r>
      <w:proofErr w:type="spellStart"/>
      <w:r w:rsidR="000A5527">
        <w:rPr>
          <w:color w:val="000000"/>
          <w:sz w:val="24"/>
          <w:szCs w:val="24"/>
        </w:rPr>
        <w:t>Emami</w:t>
      </w:r>
      <w:proofErr w:type="spellEnd"/>
      <w:r w:rsidR="000A5527">
        <w:rPr>
          <w:color w:val="000000"/>
          <w:sz w:val="24"/>
          <w:szCs w:val="24"/>
        </w:rPr>
        <w:t xml:space="preserve"> abstaining from the vote.</w:t>
      </w:r>
      <w:r>
        <w:rPr>
          <w:color w:val="000000"/>
          <w:sz w:val="24"/>
          <w:szCs w:val="24"/>
        </w:rPr>
        <w:t xml:space="preserve"> </w:t>
      </w:r>
    </w:p>
    <w:p w14:paraId="30F024B0" w14:textId="07BC3308" w:rsidR="00EE01A9" w:rsidRDefault="00EE01A9" w:rsidP="000F1B37">
      <w:pPr>
        <w:widowControl/>
        <w:autoSpaceDE/>
        <w:autoSpaceDN/>
        <w:rPr>
          <w:color w:val="000000"/>
          <w:sz w:val="24"/>
          <w:szCs w:val="24"/>
        </w:rPr>
      </w:pPr>
    </w:p>
    <w:p w14:paraId="5C90E204" w14:textId="090E78B4" w:rsidR="00EE01A9" w:rsidRDefault="00EE01A9" w:rsidP="000F1B37">
      <w:pPr>
        <w:widowControl/>
        <w:autoSpaceDE/>
        <w:autoSpaceDN/>
        <w:rPr>
          <w:color w:val="000000"/>
          <w:sz w:val="24"/>
          <w:szCs w:val="24"/>
        </w:rPr>
      </w:pPr>
      <w:r w:rsidRPr="00EE01A9">
        <w:rPr>
          <w:b/>
          <w:bCs/>
          <w:color w:val="000000"/>
          <w:sz w:val="24"/>
          <w:szCs w:val="24"/>
          <w:u w:val="single"/>
        </w:rPr>
        <w:t>Executive Session</w:t>
      </w:r>
      <w:r>
        <w:rPr>
          <w:color w:val="000000"/>
          <w:sz w:val="24"/>
          <w:szCs w:val="24"/>
        </w:rPr>
        <w:t xml:space="preserve"> - None</w:t>
      </w:r>
    </w:p>
    <w:p w14:paraId="346F0700" w14:textId="226C540F" w:rsidR="00F6233C" w:rsidRDefault="00F6233C" w:rsidP="000F1B37">
      <w:pPr>
        <w:widowControl/>
        <w:autoSpaceDE/>
        <w:autoSpaceDN/>
        <w:rPr>
          <w:color w:val="000000"/>
          <w:sz w:val="24"/>
          <w:szCs w:val="24"/>
        </w:rPr>
      </w:pPr>
    </w:p>
    <w:p w14:paraId="50AAEC2D" w14:textId="331F3168" w:rsidR="00F6233C" w:rsidRDefault="00F6233C" w:rsidP="00F6233C">
      <w:pPr>
        <w:pStyle w:val="Heading1"/>
        <w:rPr>
          <w:u w:val="none"/>
        </w:rPr>
      </w:pPr>
      <w:r>
        <w:rPr>
          <w:u w:val="thick"/>
        </w:rPr>
        <w:t>Other Business</w:t>
      </w:r>
      <w:r w:rsidR="00EE01A9">
        <w:rPr>
          <w:u w:val="thick"/>
        </w:rPr>
        <w:t xml:space="preserve"> </w:t>
      </w:r>
      <w:r w:rsidR="00EE01A9" w:rsidRPr="00EE01A9">
        <w:rPr>
          <w:b w:val="0"/>
          <w:bCs w:val="0"/>
        </w:rPr>
        <w:t>- None</w:t>
      </w:r>
    </w:p>
    <w:p w14:paraId="483360A0" w14:textId="77777777" w:rsidR="00F6233C" w:rsidRDefault="00F6233C" w:rsidP="00F6233C">
      <w:pPr>
        <w:pStyle w:val="BodyText"/>
        <w:spacing w:before="10"/>
        <w:rPr>
          <w:b/>
          <w:sz w:val="13"/>
        </w:rPr>
      </w:pPr>
      <w:r>
        <w:rPr>
          <w:b/>
          <w:sz w:val="13"/>
        </w:rPr>
        <w:t xml:space="preserve"> </w:t>
      </w:r>
    </w:p>
    <w:p w14:paraId="760EB1A3" w14:textId="77777777" w:rsidR="00F6233C" w:rsidRDefault="00F6233C" w:rsidP="00F6233C">
      <w:pPr>
        <w:pStyle w:val="BodyText"/>
        <w:spacing w:before="2"/>
        <w:rPr>
          <w:sz w:val="20"/>
        </w:rPr>
      </w:pPr>
      <w:r>
        <w:rPr>
          <w:sz w:val="20"/>
        </w:rPr>
        <w:t xml:space="preserve">   </w:t>
      </w:r>
    </w:p>
    <w:p w14:paraId="2CC1C06A" w14:textId="77777777" w:rsidR="00F6233C" w:rsidRDefault="00F6233C" w:rsidP="00F6233C">
      <w:pPr>
        <w:pStyle w:val="Heading1"/>
        <w:rPr>
          <w:u w:val="none"/>
        </w:rPr>
      </w:pPr>
      <w:r>
        <w:rPr>
          <w:u w:val="thick"/>
        </w:rPr>
        <w:t>Adjournment</w:t>
      </w:r>
    </w:p>
    <w:p w14:paraId="1FFF6246" w14:textId="77777777" w:rsidR="00F6233C" w:rsidRDefault="00F6233C" w:rsidP="00F6233C">
      <w:pPr>
        <w:pStyle w:val="BodyText"/>
        <w:spacing w:before="10"/>
        <w:rPr>
          <w:b/>
          <w:sz w:val="13"/>
        </w:rPr>
      </w:pPr>
    </w:p>
    <w:p w14:paraId="2369E103" w14:textId="77F80D1D" w:rsidR="00F6233C" w:rsidRDefault="00F6233C" w:rsidP="00F6233C">
      <w:pPr>
        <w:pStyle w:val="BodyText"/>
        <w:spacing w:before="92"/>
        <w:ind w:left="120" w:right="823"/>
      </w:pPr>
      <w:r>
        <w:t>Chairman Tom Baugh called for a motion to adjourn at 9:13 a.m. Mr. Greg Head made a motion to adjourn. Mr. Mike Leverett seconded the motion. The motion passed unanimously.</w:t>
      </w:r>
    </w:p>
    <w:p w14:paraId="2FE9F1CE" w14:textId="77777777" w:rsidR="00F6233C" w:rsidRDefault="00F6233C" w:rsidP="00F6233C">
      <w:pPr>
        <w:pStyle w:val="BodyText"/>
        <w:rPr>
          <w:sz w:val="24"/>
        </w:rPr>
      </w:pPr>
    </w:p>
    <w:p w14:paraId="3CEE2AC7" w14:textId="77777777" w:rsidR="00F6233C" w:rsidRDefault="00F6233C" w:rsidP="00F6233C">
      <w:pPr>
        <w:pStyle w:val="BodyText"/>
        <w:rPr>
          <w:sz w:val="20"/>
        </w:rPr>
      </w:pPr>
    </w:p>
    <w:p w14:paraId="2BE699E6" w14:textId="5652C52A" w:rsidR="000F1B37" w:rsidRPr="00FD5D4A" w:rsidRDefault="00F6233C" w:rsidP="00F6233C">
      <w:pPr>
        <w:pStyle w:val="BodyText"/>
        <w:ind w:left="120" w:right="7302"/>
        <w:rPr>
          <w:color w:val="000000"/>
          <w:sz w:val="24"/>
          <w:szCs w:val="24"/>
        </w:rPr>
      </w:pPr>
      <w:r>
        <w:t>Respectfully Submitted: Joyce White</w:t>
      </w:r>
    </w:p>
    <w:p w14:paraId="7D6E1EC8" w14:textId="77777777" w:rsidR="00FD5D4A" w:rsidRPr="00FD5D4A" w:rsidRDefault="00FD5D4A" w:rsidP="00FD5D4A">
      <w:pPr>
        <w:widowControl/>
        <w:autoSpaceDE/>
        <w:autoSpaceDN/>
        <w:ind w:left="2160"/>
        <w:rPr>
          <w:color w:val="000000"/>
          <w:sz w:val="24"/>
          <w:szCs w:val="24"/>
        </w:rPr>
      </w:pPr>
    </w:p>
    <w:p w14:paraId="59E14AFA" w14:textId="3A52C78D" w:rsidR="00766B27" w:rsidRPr="000F1B37" w:rsidRDefault="00766B27">
      <w:pPr>
        <w:pStyle w:val="BodyText"/>
        <w:spacing w:before="5"/>
        <w:rPr>
          <w:b/>
          <w:sz w:val="24"/>
          <w:szCs w:val="24"/>
        </w:rPr>
      </w:pPr>
    </w:p>
    <w:p w14:paraId="14BE4B4F" w14:textId="47CCDD45" w:rsidR="00085756" w:rsidRPr="000F1B37" w:rsidRDefault="00085756">
      <w:pPr>
        <w:pStyle w:val="BodyText"/>
        <w:spacing w:before="5"/>
        <w:rPr>
          <w:b/>
          <w:sz w:val="24"/>
          <w:szCs w:val="24"/>
        </w:rPr>
      </w:pPr>
    </w:p>
    <w:p w14:paraId="2E6EDE42" w14:textId="77777777" w:rsidR="00AF6F87" w:rsidRPr="000F1B37" w:rsidRDefault="00AF6F87" w:rsidP="00BE071D">
      <w:pPr>
        <w:pStyle w:val="BodyText"/>
        <w:spacing w:before="5"/>
        <w:rPr>
          <w:sz w:val="24"/>
          <w:szCs w:val="24"/>
        </w:rPr>
      </w:pPr>
    </w:p>
    <w:p w14:paraId="67E8C83D" w14:textId="6410F216" w:rsidR="00AF6F87" w:rsidRPr="000F1B37" w:rsidRDefault="00BE071D" w:rsidP="007C6A77">
      <w:pPr>
        <w:pStyle w:val="BodyText"/>
        <w:spacing w:before="5"/>
        <w:rPr>
          <w:sz w:val="24"/>
          <w:szCs w:val="24"/>
        </w:rPr>
      </w:pPr>
      <w:r w:rsidRPr="000F1B37">
        <w:rPr>
          <w:sz w:val="24"/>
          <w:szCs w:val="24"/>
        </w:rPr>
        <w:t xml:space="preserve"> </w:t>
      </w:r>
    </w:p>
    <w:sectPr w:rsidR="00AF6F87" w:rsidRPr="000F1B37">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A5527"/>
    <w:rsid w:val="000F1B37"/>
    <w:rsid w:val="000F61D4"/>
    <w:rsid w:val="00135B9A"/>
    <w:rsid w:val="00177DFC"/>
    <w:rsid w:val="00195B6E"/>
    <w:rsid w:val="001B02B0"/>
    <w:rsid w:val="001D1E08"/>
    <w:rsid w:val="001D5824"/>
    <w:rsid w:val="001E070F"/>
    <w:rsid w:val="00203D18"/>
    <w:rsid w:val="002133A2"/>
    <w:rsid w:val="00236FEE"/>
    <w:rsid w:val="002E5053"/>
    <w:rsid w:val="002F3C29"/>
    <w:rsid w:val="0035626A"/>
    <w:rsid w:val="00365039"/>
    <w:rsid w:val="00381792"/>
    <w:rsid w:val="003A1BFE"/>
    <w:rsid w:val="003C74F7"/>
    <w:rsid w:val="003E1F2E"/>
    <w:rsid w:val="003F4D75"/>
    <w:rsid w:val="004069B5"/>
    <w:rsid w:val="00412D5C"/>
    <w:rsid w:val="00424D88"/>
    <w:rsid w:val="00447D8C"/>
    <w:rsid w:val="00454531"/>
    <w:rsid w:val="004607F4"/>
    <w:rsid w:val="0047216C"/>
    <w:rsid w:val="00484720"/>
    <w:rsid w:val="00531E45"/>
    <w:rsid w:val="00536F87"/>
    <w:rsid w:val="005A2A0D"/>
    <w:rsid w:val="005A790D"/>
    <w:rsid w:val="005E6C42"/>
    <w:rsid w:val="00611CF5"/>
    <w:rsid w:val="00654D0E"/>
    <w:rsid w:val="006849A6"/>
    <w:rsid w:val="006E3561"/>
    <w:rsid w:val="006F4A75"/>
    <w:rsid w:val="00705E53"/>
    <w:rsid w:val="007066DD"/>
    <w:rsid w:val="007276C6"/>
    <w:rsid w:val="00734ADB"/>
    <w:rsid w:val="0074195E"/>
    <w:rsid w:val="00766B27"/>
    <w:rsid w:val="007803EE"/>
    <w:rsid w:val="007905FC"/>
    <w:rsid w:val="007A0DA6"/>
    <w:rsid w:val="007B2D69"/>
    <w:rsid w:val="007C6A77"/>
    <w:rsid w:val="007D03D4"/>
    <w:rsid w:val="007D38E9"/>
    <w:rsid w:val="007F4142"/>
    <w:rsid w:val="00803F3B"/>
    <w:rsid w:val="00814458"/>
    <w:rsid w:val="008313A6"/>
    <w:rsid w:val="00834165"/>
    <w:rsid w:val="008361F4"/>
    <w:rsid w:val="0083648F"/>
    <w:rsid w:val="00837ED1"/>
    <w:rsid w:val="00843EE6"/>
    <w:rsid w:val="008465C5"/>
    <w:rsid w:val="00851BFD"/>
    <w:rsid w:val="00897278"/>
    <w:rsid w:val="00897D1A"/>
    <w:rsid w:val="008A1A63"/>
    <w:rsid w:val="008A2C92"/>
    <w:rsid w:val="008B5CB9"/>
    <w:rsid w:val="008C0BB0"/>
    <w:rsid w:val="00944787"/>
    <w:rsid w:val="009A1489"/>
    <w:rsid w:val="009A21C9"/>
    <w:rsid w:val="009B48A8"/>
    <w:rsid w:val="00A24014"/>
    <w:rsid w:val="00A52112"/>
    <w:rsid w:val="00A73C37"/>
    <w:rsid w:val="00A82B7A"/>
    <w:rsid w:val="00AA4AD7"/>
    <w:rsid w:val="00AB5042"/>
    <w:rsid w:val="00AC0C5D"/>
    <w:rsid w:val="00AC63A2"/>
    <w:rsid w:val="00AE37A3"/>
    <w:rsid w:val="00AF11C5"/>
    <w:rsid w:val="00AF6F87"/>
    <w:rsid w:val="00B23264"/>
    <w:rsid w:val="00B6451E"/>
    <w:rsid w:val="00B85DFF"/>
    <w:rsid w:val="00B96C21"/>
    <w:rsid w:val="00BA6A03"/>
    <w:rsid w:val="00BC4DF9"/>
    <w:rsid w:val="00BC6A5B"/>
    <w:rsid w:val="00BE071D"/>
    <w:rsid w:val="00C876B4"/>
    <w:rsid w:val="00CC00FE"/>
    <w:rsid w:val="00CD1248"/>
    <w:rsid w:val="00CF13E7"/>
    <w:rsid w:val="00D06A7A"/>
    <w:rsid w:val="00D60D97"/>
    <w:rsid w:val="00D64984"/>
    <w:rsid w:val="00D752B2"/>
    <w:rsid w:val="00D87EA1"/>
    <w:rsid w:val="00DA4B13"/>
    <w:rsid w:val="00DA62BF"/>
    <w:rsid w:val="00DC7822"/>
    <w:rsid w:val="00E04C38"/>
    <w:rsid w:val="00E24A48"/>
    <w:rsid w:val="00E70E15"/>
    <w:rsid w:val="00E71919"/>
    <w:rsid w:val="00E75D2A"/>
    <w:rsid w:val="00EB2CEE"/>
    <w:rsid w:val="00EB6C72"/>
    <w:rsid w:val="00EC531E"/>
    <w:rsid w:val="00EE01A9"/>
    <w:rsid w:val="00EF72A9"/>
    <w:rsid w:val="00F17541"/>
    <w:rsid w:val="00F21102"/>
    <w:rsid w:val="00F442AA"/>
    <w:rsid w:val="00F4498C"/>
    <w:rsid w:val="00F44DA1"/>
    <w:rsid w:val="00F6233C"/>
    <w:rsid w:val="00F63C70"/>
    <w:rsid w:val="00F66A04"/>
    <w:rsid w:val="00F80CA7"/>
    <w:rsid w:val="00FB1407"/>
    <w:rsid w:val="00FD35C2"/>
    <w:rsid w:val="00FD5D4A"/>
    <w:rsid w:val="00FD780D"/>
    <w:rsid w:val="00FE75A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5D4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Sparks</dc:creator>
  <cp:lastModifiedBy>Director</cp:lastModifiedBy>
  <cp:revision>10</cp:revision>
  <dcterms:created xsi:type="dcterms:W3CDTF">2022-05-12T16:18:00Z</dcterms:created>
  <dcterms:modified xsi:type="dcterms:W3CDTF">2022-06-10T18:32:00Z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