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766FB644" w:rsidR="00766B27" w:rsidRDefault="00C876B4">
      <w:pPr>
        <w:pStyle w:val="BodyText"/>
        <w:spacing w:before="1"/>
        <w:ind w:left="4454" w:right="2297" w:firstLine="7"/>
        <w:jc w:val="center"/>
      </w:pPr>
      <w:r>
        <w:t>February 8</w:t>
      </w:r>
      <w:r w:rsidR="007D03D4">
        <w:t>, 202</w:t>
      </w:r>
      <w:r w:rsidR="00F44DA1">
        <w:t>2</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14296FD3" w14:textId="77777777"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03695178" w:rsidR="00766B27" w:rsidRPr="00E53CDE" w:rsidRDefault="000F61D4" w:rsidP="00F442AA">
      <w:pPr>
        <w:pStyle w:val="BodyText"/>
        <w:spacing w:before="92"/>
        <w:ind w:left="120"/>
        <w:rPr>
          <w:sz w:val="24"/>
          <w:szCs w:val="24"/>
        </w:rPr>
      </w:pPr>
      <w:r w:rsidRPr="00E53CDE">
        <w:rPr>
          <w:sz w:val="24"/>
          <w:szCs w:val="24"/>
        </w:rPr>
        <w:t>The Development Authority of Monroe County (“the Authority”) regular board meeting was held</w:t>
      </w:r>
      <w:r w:rsidR="00F442AA" w:rsidRPr="00E53CDE">
        <w:rPr>
          <w:sz w:val="24"/>
          <w:szCs w:val="24"/>
        </w:rPr>
        <w:t xml:space="preserve"> at 199 East Main Street, Forsyth, GA</w:t>
      </w:r>
      <w:r w:rsidRPr="00E53CDE">
        <w:rPr>
          <w:sz w:val="24"/>
          <w:szCs w:val="24"/>
        </w:rPr>
        <w:t xml:space="preserve"> on </w:t>
      </w:r>
      <w:r w:rsidR="00C876B4" w:rsidRPr="00E53CDE">
        <w:rPr>
          <w:sz w:val="24"/>
          <w:szCs w:val="24"/>
        </w:rPr>
        <w:t>February 8</w:t>
      </w:r>
      <w:r w:rsidR="007276C6" w:rsidRPr="00E53CDE">
        <w:rPr>
          <w:sz w:val="24"/>
          <w:szCs w:val="24"/>
        </w:rPr>
        <w:t xml:space="preserve">, </w:t>
      </w:r>
      <w:proofErr w:type="gramStart"/>
      <w:r w:rsidR="007276C6" w:rsidRPr="00E53CDE">
        <w:rPr>
          <w:sz w:val="24"/>
          <w:szCs w:val="24"/>
        </w:rPr>
        <w:t>202</w:t>
      </w:r>
      <w:r w:rsidR="00F44DA1" w:rsidRPr="00E53CDE">
        <w:rPr>
          <w:sz w:val="24"/>
          <w:szCs w:val="24"/>
        </w:rPr>
        <w:t>2</w:t>
      </w:r>
      <w:proofErr w:type="gramEnd"/>
      <w:r w:rsidR="00F442AA" w:rsidRPr="00E53CDE">
        <w:rPr>
          <w:sz w:val="24"/>
          <w:szCs w:val="24"/>
        </w:rPr>
        <w:t xml:space="preserve"> </w:t>
      </w:r>
      <w:r w:rsidRPr="00E53CDE">
        <w:rPr>
          <w:sz w:val="24"/>
          <w:szCs w:val="24"/>
        </w:rPr>
        <w:t xml:space="preserve">at 8:30a.m. Notice of the time, </w:t>
      </w:r>
      <w:r w:rsidR="005A790D" w:rsidRPr="00E53CDE">
        <w:rPr>
          <w:sz w:val="24"/>
          <w:szCs w:val="24"/>
        </w:rPr>
        <w:t>place,</w:t>
      </w:r>
      <w:r w:rsidRPr="00E53CDE">
        <w:rPr>
          <w:sz w:val="24"/>
          <w:szCs w:val="24"/>
        </w:rPr>
        <w:t xml:space="preserve"> and purpose of said meeting was duly given to all Authority members and to the public, as provided in the Authority by-laws and by law.</w:t>
      </w:r>
    </w:p>
    <w:p w14:paraId="78DEBAC6" w14:textId="77777777" w:rsidR="00381792" w:rsidRPr="00E53CDE" w:rsidRDefault="00381792" w:rsidP="00F442AA">
      <w:pPr>
        <w:pStyle w:val="BodyText"/>
        <w:spacing w:before="92"/>
        <w:ind w:left="120"/>
        <w:rPr>
          <w:sz w:val="24"/>
          <w:szCs w:val="24"/>
        </w:rPr>
      </w:pPr>
    </w:p>
    <w:p w14:paraId="0B6B8A35" w14:textId="77777777" w:rsidR="00766B27" w:rsidRPr="00E53CDE" w:rsidRDefault="000F61D4">
      <w:pPr>
        <w:pStyle w:val="BodyText"/>
        <w:spacing w:line="252" w:lineRule="exact"/>
        <w:ind w:left="120"/>
        <w:rPr>
          <w:sz w:val="24"/>
          <w:szCs w:val="24"/>
        </w:rPr>
      </w:pPr>
      <w:r w:rsidRPr="00E53CDE">
        <w:rPr>
          <w:sz w:val="24"/>
          <w:szCs w:val="24"/>
        </w:rPr>
        <w:t>The meeting was open to the public.</w:t>
      </w:r>
    </w:p>
    <w:p w14:paraId="37A1C71B" w14:textId="77777777" w:rsidR="00766B27" w:rsidRPr="00E53CDE" w:rsidRDefault="00766B27">
      <w:pPr>
        <w:pStyle w:val="BodyText"/>
        <w:spacing w:before="10"/>
        <w:rPr>
          <w:sz w:val="24"/>
          <w:szCs w:val="24"/>
        </w:rPr>
      </w:pPr>
    </w:p>
    <w:p w14:paraId="46D5B29D" w14:textId="4A054FB9" w:rsidR="00A24014" w:rsidRPr="00E53CDE" w:rsidRDefault="000F61D4">
      <w:pPr>
        <w:pStyle w:val="BodyText"/>
        <w:ind w:left="119" w:right="378"/>
        <w:rPr>
          <w:sz w:val="24"/>
          <w:szCs w:val="24"/>
        </w:rPr>
      </w:pPr>
      <w:r w:rsidRPr="00E53CDE">
        <w:rPr>
          <w:sz w:val="24"/>
          <w:szCs w:val="24"/>
        </w:rPr>
        <w:t xml:space="preserve">Development Authority Board members present </w:t>
      </w:r>
      <w:proofErr w:type="gramStart"/>
      <w:r w:rsidRPr="00E53CDE">
        <w:rPr>
          <w:sz w:val="24"/>
          <w:szCs w:val="24"/>
        </w:rPr>
        <w:t>were:</w:t>
      </w:r>
      <w:proofErr w:type="gramEnd"/>
      <w:r w:rsidRPr="00E53CDE">
        <w:rPr>
          <w:sz w:val="24"/>
          <w:szCs w:val="24"/>
        </w:rPr>
        <w:t xml:space="preserve"> Tom Baugh-Chairman, </w:t>
      </w:r>
      <w:r w:rsidR="00536F87" w:rsidRPr="00E53CDE">
        <w:rPr>
          <w:sz w:val="24"/>
          <w:szCs w:val="24"/>
        </w:rPr>
        <w:t xml:space="preserve">Jim Cole-Vice Chairman, </w:t>
      </w:r>
      <w:r w:rsidR="00C876B4" w:rsidRPr="00E53CDE">
        <w:rPr>
          <w:sz w:val="24"/>
          <w:szCs w:val="24"/>
        </w:rPr>
        <w:t>Larry Evans – Secretary/Treasurer</w:t>
      </w:r>
      <w:r w:rsidR="00E24A48" w:rsidRPr="00E53CDE">
        <w:rPr>
          <w:sz w:val="24"/>
          <w:szCs w:val="24"/>
        </w:rPr>
        <w:t>, Greg Head – Assistant Secretary/Treasurer</w:t>
      </w:r>
      <w:r w:rsidR="00C876B4" w:rsidRPr="00E53CDE">
        <w:rPr>
          <w:sz w:val="24"/>
          <w:szCs w:val="24"/>
        </w:rPr>
        <w:t xml:space="preserve">, </w:t>
      </w:r>
      <w:r w:rsidR="001D5824" w:rsidRPr="00E53CDE">
        <w:rPr>
          <w:sz w:val="24"/>
          <w:szCs w:val="24"/>
        </w:rPr>
        <w:t>Directors</w:t>
      </w:r>
      <w:r w:rsidRPr="00E53CDE">
        <w:rPr>
          <w:sz w:val="24"/>
          <w:szCs w:val="24"/>
        </w:rPr>
        <w:t xml:space="preserve">- </w:t>
      </w:r>
      <w:r w:rsidR="00AE37A3" w:rsidRPr="00E53CDE">
        <w:rPr>
          <w:sz w:val="24"/>
          <w:szCs w:val="24"/>
        </w:rPr>
        <w:t>Wendell Horne</w:t>
      </w:r>
      <w:r w:rsidR="007276C6" w:rsidRPr="00E53CDE">
        <w:rPr>
          <w:sz w:val="24"/>
          <w:szCs w:val="24"/>
        </w:rPr>
        <w:t xml:space="preserve">, </w:t>
      </w:r>
      <w:r w:rsidR="00C876B4" w:rsidRPr="00E53CDE">
        <w:rPr>
          <w:sz w:val="24"/>
          <w:szCs w:val="24"/>
        </w:rPr>
        <w:t xml:space="preserve">Phil Ham, </w:t>
      </w:r>
      <w:r w:rsidR="00447D8C" w:rsidRPr="00E53CDE">
        <w:rPr>
          <w:sz w:val="24"/>
          <w:szCs w:val="24"/>
        </w:rPr>
        <w:t>Craig Craddock</w:t>
      </w:r>
      <w:r w:rsidR="00F44DA1" w:rsidRPr="00E53CDE">
        <w:rPr>
          <w:sz w:val="24"/>
          <w:szCs w:val="24"/>
        </w:rPr>
        <w:t>, Michael Leverett</w:t>
      </w:r>
      <w:r w:rsidR="007F4142" w:rsidRPr="00E53CDE">
        <w:rPr>
          <w:sz w:val="24"/>
          <w:szCs w:val="24"/>
        </w:rPr>
        <w:t xml:space="preserve"> and George </w:t>
      </w:r>
      <w:proofErr w:type="spellStart"/>
      <w:r w:rsidR="007F4142" w:rsidRPr="00E53CDE">
        <w:rPr>
          <w:sz w:val="24"/>
          <w:szCs w:val="24"/>
        </w:rPr>
        <w:t>Emami</w:t>
      </w:r>
      <w:proofErr w:type="spellEnd"/>
      <w:r w:rsidR="00F44DA1" w:rsidRPr="00E53CDE">
        <w:rPr>
          <w:sz w:val="24"/>
          <w:szCs w:val="24"/>
        </w:rPr>
        <w:t xml:space="preserve">. </w:t>
      </w:r>
      <w:r w:rsidR="00536F87" w:rsidRPr="00E53CDE">
        <w:rPr>
          <w:sz w:val="24"/>
          <w:szCs w:val="24"/>
        </w:rPr>
        <w:t xml:space="preserve"> Joyce White – Executive Director,</w:t>
      </w:r>
      <w:r w:rsidRPr="00E53CDE">
        <w:rPr>
          <w:sz w:val="24"/>
          <w:szCs w:val="24"/>
        </w:rPr>
        <w:t xml:space="preserve"> Bob Harris-Attorney</w:t>
      </w:r>
      <w:r w:rsidR="00536F87" w:rsidRPr="00E53CDE">
        <w:rPr>
          <w:sz w:val="24"/>
          <w:szCs w:val="24"/>
        </w:rPr>
        <w:t xml:space="preserve"> and Brandy Boynton-Admin Assistant.</w:t>
      </w:r>
    </w:p>
    <w:p w14:paraId="0776B628" w14:textId="77777777" w:rsidR="00766B27" w:rsidRPr="00E53CDE" w:rsidRDefault="00766B27">
      <w:pPr>
        <w:pStyle w:val="BodyText"/>
        <w:spacing w:before="2"/>
        <w:rPr>
          <w:sz w:val="24"/>
          <w:szCs w:val="24"/>
        </w:rPr>
      </w:pPr>
    </w:p>
    <w:p w14:paraId="7036C644" w14:textId="77777777" w:rsidR="00766B27" w:rsidRPr="00E53CDE" w:rsidRDefault="000F61D4">
      <w:pPr>
        <w:pStyle w:val="Heading1"/>
        <w:rPr>
          <w:sz w:val="24"/>
          <w:szCs w:val="24"/>
          <w:u w:val="none"/>
        </w:rPr>
      </w:pPr>
      <w:bookmarkStart w:id="0" w:name="Meeting_Called_to_Order"/>
      <w:bookmarkEnd w:id="0"/>
      <w:r w:rsidRPr="00E53CDE">
        <w:rPr>
          <w:sz w:val="24"/>
          <w:szCs w:val="24"/>
          <w:u w:val="thick"/>
        </w:rPr>
        <w:t>Meeting Called to Order</w:t>
      </w:r>
    </w:p>
    <w:p w14:paraId="0060FF37" w14:textId="77777777" w:rsidR="00766B27" w:rsidRPr="00E53CDE" w:rsidRDefault="00766B27">
      <w:pPr>
        <w:pStyle w:val="BodyText"/>
        <w:spacing w:before="10"/>
        <w:rPr>
          <w:b/>
          <w:sz w:val="24"/>
          <w:szCs w:val="24"/>
        </w:rPr>
      </w:pPr>
    </w:p>
    <w:p w14:paraId="242B92A9" w14:textId="14240C8F" w:rsidR="00766B27" w:rsidRPr="00E53CDE" w:rsidRDefault="000F61D4">
      <w:pPr>
        <w:pStyle w:val="BodyText"/>
        <w:spacing w:before="92"/>
        <w:ind w:left="120"/>
        <w:rPr>
          <w:sz w:val="24"/>
          <w:szCs w:val="24"/>
        </w:rPr>
      </w:pPr>
      <w:r w:rsidRPr="00E53CDE">
        <w:rPr>
          <w:sz w:val="24"/>
          <w:szCs w:val="24"/>
        </w:rPr>
        <w:t>Chairman Tom Baugh called the meeting to order at 8:3</w:t>
      </w:r>
      <w:r w:rsidR="00BC6A5B" w:rsidRPr="00E53CDE">
        <w:rPr>
          <w:sz w:val="24"/>
          <w:szCs w:val="24"/>
        </w:rPr>
        <w:t>1</w:t>
      </w:r>
      <w:r w:rsidR="00F63C70" w:rsidRPr="00E53CDE">
        <w:rPr>
          <w:sz w:val="24"/>
          <w:szCs w:val="24"/>
        </w:rPr>
        <w:t xml:space="preserve"> </w:t>
      </w:r>
      <w:r w:rsidRPr="00E53CDE">
        <w:rPr>
          <w:sz w:val="24"/>
          <w:szCs w:val="24"/>
        </w:rPr>
        <w:t>a.m. and declared there was a quorum.</w:t>
      </w:r>
    </w:p>
    <w:p w14:paraId="36A62148" w14:textId="77777777" w:rsidR="00766B27" w:rsidRPr="00E53CDE" w:rsidRDefault="00766B27">
      <w:pPr>
        <w:pStyle w:val="BodyText"/>
        <w:spacing w:before="1"/>
        <w:rPr>
          <w:sz w:val="24"/>
          <w:szCs w:val="24"/>
        </w:rPr>
      </w:pPr>
    </w:p>
    <w:p w14:paraId="1E579EC0" w14:textId="77777777" w:rsidR="00766B27" w:rsidRPr="00E53CDE" w:rsidRDefault="000F61D4">
      <w:pPr>
        <w:pStyle w:val="Heading1"/>
        <w:spacing w:before="1"/>
        <w:rPr>
          <w:sz w:val="24"/>
          <w:szCs w:val="24"/>
          <w:u w:val="none"/>
        </w:rPr>
      </w:pPr>
      <w:bookmarkStart w:id="1" w:name="Review_and_Approval_of_Agenda"/>
      <w:bookmarkEnd w:id="1"/>
      <w:r w:rsidRPr="00E53CDE">
        <w:rPr>
          <w:sz w:val="24"/>
          <w:szCs w:val="24"/>
          <w:u w:val="thick"/>
        </w:rPr>
        <w:t>Review and Approval of Agenda</w:t>
      </w:r>
    </w:p>
    <w:p w14:paraId="2271EC31" w14:textId="77777777" w:rsidR="00766B27" w:rsidRPr="00E53CDE" w:rsidRDefault="00766B27">
      <w:pPr>
        <w:pStyle w:val="BodyText"/>
        <w:spacing w:before="10"/>
        <w:rPr>
          <w:b/>
          <w:sz w:val="24"/>
          <w:szCs w:val="24"/>
        </w:rPr>
      </w:pPr>
    </w:p>
    <w:p w14:paraId="077ECF5F" w14:textId="1F7C6A26" w:rsidR="00766B27" w:rsidRPr="00E53CDE" w:rsidRDefault="000F61D4">
      <w:pPr>
        <w:pStyle w:val="BodyText"/>
        <w:spacing w:before="91"/>
        <w:ind w:left="120" w:right="823"/>
        <w:rPr>
          <w:sz w:val="24"/>
          <w:szCs w:val="24"/>
        </w:rPr>
      </w:pPr>
      <w:r w:rsidRPr="00E53CDE">
        <w:rPr>
          <w:sz w:val="24"/>
          <w:szCs w:val="24"/>
        </w:rPr>
        <w:t xml:space="preserve">Chairman Tom Baugh called for a motion to approve the agenda. Mr. </w:t>
      </w:r>
      <w:r w:rsidR="00BC6A5B" w:rsidRPr="00E53CDE">
        <w:rPr>
          <w:sz w:val="24"/>
          <w:szCs w:val="24"/>
        </w:rPr>
        <w:t>Phil Ham</w:t>
      </w:r>
      <w:r w:rsidRPr="00E53CDE">
        <w:rPr>
          <w:sz w:val="24"/>
          <w:szCs w:val="24"/>
        </w:rPr>
        <w:t xml:space="preserve"> made a motion to approve the agenda. Mr. </w:t>
      </w:r>
      <w:r w:rsidR="00BC6A5B" w:rsidRPr="00E53CDE">
        <w:rPr>
          <w:sz w:val="24"/>
          <w:szCs w:val="24"/>
        </w:rPr>
        <w:t>Craig Craddock</w:t>
      </w:r>
      <w:r w:rsidRPr="00E53CDE">
        <w:rPr>
          <w:sz w:val="24"/>
          <w:szCs w:val="24"/>
        </w:rPr>
        <w:t xml:space="preserve"> seconded the motion. The motion passed unanimously.</w:t>
      </w:r>
    </w:p>
    <w:p w14:paraId="26E63280" w14:textId="77777777" w:rsidR="00766B27" w:rsidRPr="00E53CDE" w:rsidRDefault="00766B27">
      <w:pPr>
        <w:pStyle w:val="BodyText"/>
        <w:spacing w:before="10"/>
        <w:rPr>
          <w:sz w:val="24"/>
          <w:szCs w:val="24"/>
        </w:rPr>
      </w:pPr>
    </w:p>
    <w:p w14:paraId="682C1ACF" w14:textId="77777777" w:rsidR="00766B27" w:rsidRPr="00E53CDE" w:rsidRDefault="000F61D4">
      <w:pPr>
        <w:pStyle w:val="Heading1"/>
        <w:rPr>
          <w:sz w:val="24"/>
          <w:szCs w:val="24"/>
          <w:u w:val="none"/>
        </w:rPr>
      </w:pPr>
      <w:bookmarkStart w:id="2" w:name="Review_and_Approval_of_Minutes"/>
      <w:bookmarkEnd w:id="2"/>
      <w:r w:rsidRPr="00E53CDE">
        <w:rPr>
          <w:sz w:val="24"/>
          <w:szCs w:val="24"/>
          <w:u w:val="thick"/>
        </w:rPr>
        <w:t>Review and Approval of Minutes</w:t>
      </w:r>
    </w:p>
    <w:p w14:paraId="7F0D6DE2" w14:textId="77777777" w:rsidR="00766B27" w:rsidRPr="00E53CDE" w:rsidRDefault="00766B27">
      <w:pPr>
        <w:pStyle w:val="BodyText"/>
        <w:spacing w:before="3"/>
        <w:rPr>
          <w:b/>
          <w:sz w:val="24"/>
          <w:szCs w:val="24"/>
        </w:rPr>
      </w:pPr>
    </w:p>
    <w:p w14:paraId="6F653B80" w14:textId="4B9B0D9E" w:rsidR="00EB6C72" w:rsidRPr="00E53CDE" w:rsidRDefault="00EB6C72">
      <w:pPr>
        <w:pStyle w:val="BodyText"/>
        <w:spacing w:before="1"/>
        <w:rPr>
          <w:sz w:val="24"/>
          <w:szCs w:val="24"/>
        </w:rPr>
      </w:pPr>
      <w:r w:rsidRPr="00E53CDE">
        <w:rPr>
          <w:sz w:val="24"/>
          <w:szCs w:val="24"/>
        </w:rPr>
        <w:t xml:space="preserve">  </w:t>
      </w:r>
      <w:r w:rsidR="00F17541" w:rsidRPr="00E53CDE">
        <w:rPr>
          <w:sz w:val="24"/>
          <w:szCs w:val="24"/>
        </w:rPr>
        <w:t xml:space="preserve">Chairman Tom Baugh called for a motion to approve the minutes from the </w:t>
      </w:r>
      <w:r w:rsidR="00BC6A5B" w:rsidRPr="00E53CDE">
        <w:rPr>
          <w:sz w:val="24"/>
          <w:szCs w:val="24"/>
        </w:rPr>
        <w:t>January</w:t>
      </w:r>
      <w:r w:rsidR="00F17541" w:rsidRPr="00E53CDE">
        <w:rPr>
          <w:sz w:val="24"/>
          <w:szCs w:val="24"/>
        </w:rPr>
        <w:t xml:space="preserve"> meeting.</w:t>
      </w:r>
      <w:r w:rsidR="00AE37A3" w:rsidRPr="00E53CDE">
        <w:rPr>
          <w:sz w:val="24"/>
          <w:szCs w:val="24"/>
        </w:rPr>
        <w:t xml:space="preserve"> </w:t>
      </w:r>
      <w:r w:rsidR="00F17541" w:rsidRPr="00E53CDE">
        <w:rPr>
          <w:sz w:val="24"/>
          <w:szCs w:val="24"/>
        </w:rPr>
        <w:t xml:space="preserve"> Mr. </w:t>
      </w:r>
    </w:p>
    <w:p w14:paraId="63250592" w14:textId="77777777" w:rsidR="00BA7D4F" w:rsidRDefault="00EB6C72">
      <w:pPr>
        <w:pStyle w:val="BodyText"/>
        <w:spacing w:before="1"/>
        <w:rPr>
          <w:sz w:val="24"/>
          <w:szCs w:val="24"/>
        </w:rPr>
      </w:pPr>
      <w:r w:rsidRPr="00E53CDE">
        <w:rPr>
          <w:sz w:val="24"/>
          <w:szCs w:val="24"/>
        </w:rPr>
        <w:t xml:space="preserve">  </w:t>
      </w:r>
      <w:r w:rsidR="00BC6A5B" w:rsidRPr="00E53CDE">
        <w:rPr>
          <w:sz w:val="24"/>
          <w:szCs w:val="24"/>
        </w:rPr>
        <w:t>Phil Ham</w:t>
      </w:r>
      <w:r w:rsidR="00F17541" w:rsidRPr="00E53CDE">
        <w:rPr>
          <w:sz w:val="24"/>
          <w:szCs w:val="24"/>
        </w:rPr>
        <w:t xml:space="preserve"> made a motion to a</w:t>
      </w:r>
      <w:r w:rsidR="00AE37A3" w:rsidRPr="00E53CDE">
        <w:rPr>
          <w:sz w:val="24"/>
          <w:szCs w:val="24"/>
        </w:rPr>
        <w:t>pprove</w:t>
      </w:r>
      <w:r w:rsidR="00F17541" w:rsidRPr="00E53CDE">
        <w:rPr>
          <w:sz w:val="24"/>
          <w:szCs w:val="24"/>
        </w:rPr>
        <w:t xml:space="preserve"> the minutes from </w:t>
      </w:r>
      <w:r w:rsidR="00F44DA1" w:rsidRPr="00E53CDE">
        <w:rPr>
          <w:sz w:val="24"/>
          <w:szCs w:val="24"/>
        </w:rPr>
        <w:t>December</w:t>
      </w:r>
      <w:r w:rsidR="00F17541" w:rsidRPr="00E53CDE">
        <w:rPr>
          <w:sz w:val="24"/>
          <w:szCs w:val="24"/>
        </w:rPr>
        <w:t xml:space="preserve">. Mr. </w:t>
      </w:r>
      <w:r w:rsidR="00BC6A5B" w:rsidRPr="00E53CDE">
        <w:rPr>
          <w:sz w:val="24"/>
          <w:szCs w:val="24"/>
        </w:rPr>
        <w:t>Craig Craddock</w:t>
      </w:r>
      <w:r w:rsidR="00F17541" w:rsidRPr="00E53CDE">
        <w:rPr>
          <w:sz w:val="24"/>
          <w:szCs w:val="24"/>
        </w:rPr>
        <w:t xml:space="preserve"> seconded </w:t>
      </w:r>
      <w:r w:rsidR="00BA7D4F">
        <w:rPr>
          <w:sz w:val="24"/>
          <w:szCs w:val="24"/>
        </w:rPr>
        <w:t xml:space="preserve">   </w:t>
      </w:r>
    </w:p>
    <w:p w14:paraId="6C78CFB4" w14:textId="0B31CE7A" w:rsidR="00766B27" w:rsidRPr="00E53CDE" w:rsidRDefault="00BA7D4F">
      <w:pPr>
        <w:pStyle w:val="BodyText"/>
        <w:spacing w:before="1"/>
        <w:rPr>
          <w:sz w:val="24"/>
          <w:szCs w:val="24"/>
        </w:rPr>
      </w:pPr>
      <w:r>
        <w:rPr>
          <w:sz w:val="24"/>
          <w:szCs w:val="24"/>
        </w:rPr>
        <w:t xml:space="preserve">  </w:t>
      </w:r>
      <w:r w:rsidR="00F17541" w:rsidRPr="00E53CDE">
        <w:rPr>
          <w:sz w:val="24"/>
          <w:szCs w:val="24"/>
        </w:rPr>
        <w:t>the motion. The motion passed unanimously</w:t>
      </w:r>
      <w:r w:rsidR="00AE37A3" w:rsidRPr="00E53CDE">
        <w:rPr>
          <w:sz w:val="24"/>
          <w:szCs w:val="24"/>
        </w:rPr>
        <w:t>.</w:t>
      </w:r>
    </w:p>
    <w:p w14:paraId="4FFB722B" w14:textId="77777777" w:rsidR="00F17541" w:rsidRPr="00E53CDE" w:rsidRDefault="00F17541">
      <w:pPr>
        <w:pStyle w:val="BodyText"/>
        <w:spacing w:before="1"/>
        <w:rPr>
          <w:sz w:val="24"/>
          <w:szCs w:val="24"/>
        </w:rPr>
      </w:pPr>
    </w:p>
    <w:p w14:paraId="71C51EBA" w14:textId="77777777" w:rsidR="00766B27" w:rsidRPr="00E53CDE" w:rsidRDefault="000F61D4">
      <w:pPr>
        <w:pStyle w:val="Heading1"/>
        <w:rPr>
          <w:sz w:val="24"/>
          <w:szCs w:val="24"/>
          <w:u w:val="none"/>
        </w:rPr>
      </w:pPr>
      <w:bookmarkStart w:id="3" w:name="Review_and_Approval_of_Financials"/>
      <w:bookmarkEnd w:id="3"/>
      <w:r w:rsidRPr="00E53CDE">
        <w:rPr>
          <w:sz w:val="24"/>
          <w:szCs w:val="24"/>
          <w:u w:val="thick"/>
        </w:rPr>
        <w:t>Review and Approval of Financials</w:t>
      </w:r>
    </w:p>
    <w:p w14:paraId="3238CCF8" w14:textId="77777777" w:rsidR="00766B27" w:rsidRPr="00E53CDE" w:rsidRDefault="00766B27">
      <w:pPr>
        <w:pStyle w:val="BodyText"/>
        <w:spacing w:before="10"/>
        <w:rPr>
          <w:b/>
          <w:sz w:val="24"/>
          <w:szCs w:val="24"/>
        </w:rPr>
      </w:pPr>
    </w:p>
    <w:p w14:paraId="481C0243" w14:textId="422A0051" w:rsidR="00766B27" w:rsidRPr="00E53CDE" w:rsidRDefault="009048EC">
      <w:pPr>
        <w:pStyle w:val="BodyText"/>
        <w:spacing w:before="91"/>
        <w:ind w:left="120" w:right="372"/>
        <w:rPr>
          <w:sz w:val="24"/>
          <w:szCs w:val="24"/>
        </w:rPr>
      </w:pPr>
      <w:r w:rsidRPr="00E53CDE">
        <w:rPr>
          <w:sz w:val="24"/>
          <w:szCs w:val="24"/>
        </w:rPr>
        <w:t>Director</w:t>
      </w:r>
      <w:r w:rsidR="00A73C37" w:rsidRPr="00E53CDE">
        <w:rPr>
          <w:sz w:val="24"/>
          <w:szCs w:val="24"/>
        </w:rPr>
        <w:t xml:space="preserve"> Joyce White informed the Board that financials were not ready in time for the meeting. The accountant was experiencing software issues. </w:t>
      </w:r>
    </w:p>
    <w:p w14:paraId="4B14135A" w14:textId="10CACC8E" w:rsidR="00BA7D4F" w:rsidRDefault="00BA7D4F" w:rsidP="00E75D2A">
      <w:pPr>
        <w:pStyle w:val="Heading1"/>
        <w:spacing w:before="187"/>
        <w:rPr>
          <w:sz w:val="24"/>
          <w:szCs w:val="24"/>
          <w:u w:val="thick"/>
        </w:rPr>
      </w:pPr>
    </w:p>
    <w:p w14:paraId="4F1619D5" w14:textId="77777777" w:rsidR="00BA7D4F" w:rsidRDefault="00BA7D4F" w:rsidP="00E75D2A">
      <w:pPr>
        <w:pStyle w:val="Heading1"/>
        <w:spacing w:before="187"/>
        <w:rPr>
          <w:sz w:val="24"/>
          <w:szCs w:val="24"/>
          <w:u w:val="thick"/>
        </w:rPr>
      </w:pPr>
    </w:p>
    <w:p w14:paraId="1AFDC6B4" w14:textId="7BDC3CC4" w:rsidR="00766B27" w:rsidRPr="00E53CDE" w:rsidRDefault="000F61D4" w:rsidP="001A66E5">
      <w:pPr>
        <w:pStyle w:val="Heading1"/>
        <w:spacing w:before="187"/>
        <w:ind w:left="0"/>
        <w:rPr>
          <w:sz w:val="24"/>
          <w:szCs w:val="24"/>
          <w:u w:val="thick"/>
        </w:rPr>
      </w:pPr>
      <w:r w:rsidRPr="00E53CDE">
        <w:rPr>
          <w:sz w:val="24"/>
          <w:szCs w:val="24"/>
          <w:u w:val="thick"/>
        </w:rPr>
        <w:lastRenderedPageBreak/>
        <w:t>New Business</w:t>
      </w:r>
      <w:r w:rsidR="00E75D2A" w:rsidRPr="00E53CDE">
        <w:rPr>
          <w:sz w:val="24"/>
          <w:szCs w:val="24"/>
          <w:u w:val="thick"/>
        </w:rPr>
        <w:t>/</w:t>
      </w:r>
      <w:bookmarkStart w:id="4" w:name="Old_Business"/>
      <w:bookmarkEnd w:id="4"/>
      <w:r w:rsidRPr="00E53CDE">
        <w:rPr>
          <w:sz w:val="24"/>
          <w:szCs w:val="24"/>
          <w:u w:val="thick"/>
        </w:rPr>
        <w:t>Old Business</w:t>
      </w:r>
    </w:p>
    <w:p w14:paraId="7AB89FD4" w14:textId="77777777" w:rsidR="005A790D" w:rsidRPr="00E53CDE" w:rsidRDefault="005A790D">
      <w:pPr>
        <w:pStyle w:val="BodyText"/>
        <w:rPr>
          <w:b/>
          <w:sz w:val="24"/>
          <w:szCs w:val="24"/>
        </w:rPr>
      </w:pPr>
    </w:p>
    <w:p w14:paraId="70761965" w14:textId="12AF47BA" w:rsidR="00A73C37" w:rsidRPr="00E53CDE" w:rsidRDefault="009048EC" w:rsidP="00A73C37">
      <w:pPr>
        <w:rPr>
          <w:sz w:val="24"/>
          <w:szCs w:val="24"/>
        </w:rPr>
      </w:pPr>
      <w:r w:rsidRPr="00E53CDE">
        <w:rPr>
          <w:sz w:val="24"/>
          <w:szCs w:val="24"/>
        </w:rPr>
        <w:t xml:space="preserve">Director </w:t>
      </w:r>
      <w:r w:rsidR="00F44DA1" w:rsidRPr="00E53CDE">
        <w:rPr>
          <w:sz w:val="24"/>
          <w:szCs w:val="24"/>
        </w:rPr>
        <w:t xml:space="preserve">White informed the Board that </w:t>
      </w:r>
      <w:r w:rsidR="00A73C37" w:rsidRPr="00E53CDE">
        <w:rPr>
          <w:sz w:val="24"/>
          <w:szCs w:val="24"/>
        </w:rPr>
        <w:t>Swint Candy has upgraded their plans and will be very upscale. The long drive</w:t>
      </w:r>
      <w:r w:rsidRPr="00E53CDE">
        <w:rPr>
          <w:sz w:val="24"/>
          <w:szCs w:val="24"/>
        </w:rPr>
        <w:t>way</w:t>
      </w:r>
      <w:r w:rsidR="00A73C37" w:rsidRPr="00E53CDE">
        <w:rPr>
          <w:sz w:val="24"/>
          <w:szCs w:val="24"/>
        </w:rPr>
        <w:t xml:space="preserve"> will be line</w:t>
      </w:r>
      <w:r w:rsidRPr="00E53CDE">
        <w:rPr>
          <w:sz w:val="24"/>
          <w:szCs w:val="24"/>
        </w:rPr>
        <w:t>d</w:t>
      </w:r>
      <w:r w:rsidR="00A73C37" w:rsidRPr="00E53CDE">
        <w:rPr>
          <w:sz w:val="24"/>
          <w:szCs w:val="24"/>
        </w:rPr>
        <w:t xml:space="preserve"> with pecan trees and the building should be all brick. They have plans to </w:t>
      </w:r>
      <w:r w:rsidRPr="00E53CDE">
        <w:rPr>
          <w:sz w:val="24"/>
          <w:szCs w:val="24"/>
        </w:rPr>
        <w:t xml:space="preserve">place </w:t>
      </w:r>
      <w:proofErr w:type="gramStart"/>
      <w:r w:rsidR="00A73C37" w:rsidRPr="00E53CDE">
        <w:rPr>
          <w:sz w:val="24"/>
          <w:szCs w:val="24"/>
        </w:rPr>
        <w:t>a  retail</w:t>
      </w:r>
      <w:proofErr w:type="gramEnd"/>
      <w:r w:rsidR="00A73C37" w:rsidRPr="00E53CDE">
        <w:rPr>
          <w:sz w:val="24"/>
          <w:szCs w:val="24"/>
        </w:rPr>
        <w:t xml:space="preserve"> outlet at the front of the</w:t>
      </w:r>
      <w:r w:rsidRPr="00E53CDE">
        <w:rPr>
          <w:sz w:val="24"/>
          <w:szCs w:val="24"/>
        </w:rPr>
        <w:t xml:space="preserve">ir </w:t>
      </w:r>
      <w:r w:rsidR="00A73C37" w:rsidRPr="00E53CDE">
        <w:rPr>
          <w:sz w:val="24"/>
          <w:szCs w:val="24"/>
        </w:rPr>
        <w:t>facility to sell product. They have requested that the DAOMC place a sign at the corner of Hwy 18/Industrial Park noting the businesses inside the business park.</w:t>
      </w:r>
    </w:p>
    <w:p w14:paraId="032FF07C" w14:textId="61297FB7" w:rsidR="00A73C37" w:rsidRPr="00E53CDE" w:rsidRDefault="00A73C37" w:rsidP="00A73C37">
      <w:pPr>
        <w:rPr>
          <w:sz w:val="24"/>
          <w:szCs w:val="24"/>
        </w:rPr>
      </w:pPr>
    </w:p>
    <w:p w14:paraId="080A0BF3" w14:textId="695F5DF8" w:rsidR="00A73C37" w:rsidRPr="00E53CDE" w:rsidRDefault="00A73C37" w:rsidP="00A73C37">
      <w:pPr>
        <w:rPr>
          <w:sz w:val="24"/>
          <w:szCs w:val="24"/>
        </w:rPr>
      </w:pPr>
      <w:r w:rsidRPr="00E53CDE">
        <w:rPr>
          <w:sz w:val="24"/>
          <w:szCs w:val="24"/>
        </w:rPr>
        <w:t xml:space="preserve">Chairman Tom Baugh and </w:t>
      </w:r>
      <w:r w:rsidR="009048EC" w:rsidRPr="00E53CDE">
        <w:rPr>
          <w:sz w:val="24"/>
          <w:szCs w:val="24"/>
        </w:rPr>
        <w:t xml:space="preserve">Director </w:t>
      </w:r>
      <w:r w:rsidRPr="00E53CDE">
        <w:rPr>
          <w:sz w:val="24"/>
          <w:szCs w:val="24"/>
        </w:rPr>
        <w:t xml:space="preserve">White met with the City of Forsyth </w:t>
      </w:r>
      <w:proofErr w:type="gramStart"/>
      <w:r w:rsidRPr="00E53CDE">
        <w:rPr>
          <w:sz w:val="24"/>
          <w:szCs w:val="24"/>
        </w:rPr>
        <w:t>in regards to</w:t>
      </w:r>
      <w:proofErr w:type="gramEnd"/>
      <w:r w:rsidRPr="00E53CDE">
        <w:rPr>
          <w:sz w:val="24"/>
          <w:szCs w:val="24"/>
        </w:rPr>
        <w:t xml:space="preserve"> the </w:t>
      </w:r>
      <w:r w:rsidR="008361F4" w:rsidRPr="00E53CDE">
        <w:rPr>
          <w:sz w:val="24"/>
          <w:szCs w:val="24"/>
        </w:rPr>
        <w:t>infrastructure</w:t>
      </w:r>
      <w:r w:rsidRPr="00E53CDE">
        <w:rPr>
          <w:sz w:val="24"/>
          <w:szCs w:val="24"/>
        </w:rPr>
        <w:t xml:space="preserve"> in </w:t>
      </w:r>
      <w:r w:rsidR="00E53CDE">
        <w:rPr>
          <w:sz w:val="24"/>
          <w:szCs w:val="24"/>
        </w:rPr>
        <w:t>t</w:t>
      </w:r>
      <w:r w:rsidRPr="00E53CDE">
        <w:rPr>
          <w:sz w:val="24"/>
          <w:szCs w:val="24"/>
        </w:rPr>
        <w:t xml:space="preserve">he Indian Springs Business Park. It was determined that there was a previous </w:t>
      </w:r>
      <w:r w:rsidR="009048EC" w:rsidRPr="00E53CDE">
        <w:rPr>
          <w:sz w:val="24"/>
          <w:szCs w:val="24"/>
        </w:rPr>
        <w:t xml:space="preserve">intergovernmental </w:t>
      </w:r>
      <w:r w:rsidRPr="00E53CDE">
        <w:rPr>
          <w:sz w:val="24"/>
          <w:szCs w:val="24"/>
        </w:rPr>
        <w:t xml:space="preserve">agreement signed stating the DAOMC is responsible for </w:t>
      </w:r>
      <w:r w:rsidR="00E53CDE" w:rsidRPr="00E53CDE">
        <w:rPr>
          <w:sz w:val="24"/>
          <w:szCs w:val="24"/>
        </w:rPr>
        <w:t>all</w:t>
      </w:r>
      <w:r w:rsidRPr="00E53CDE">
        <w:rPr>
          <w:sz w:val="24"/>
          <w:szCs w:val="24"/>
        </w:rPr>
        <w:t xml:space="preserve"> repairs, inspections, </w:t>
      </w:r>
      <w:r w:rsidR="008361F4" w:rsidRPr="00E53CDE">
        <w:rPr>
          <w:sz w:val="24"/>
          <w:szCs w:val="24"/>
        </w:rPr>
        <w:t xml:space="preserve">additions, </w:t>
      </w:r>
      <w:proofErr w:type="spellStart"/>
      <w:r w:rsidR="008361F4" w:rsidRPr="00E53CDE">
        <w:rPr>
          <w:sz w:val="24"/>
          <w:szCs w:val="24"/>
        </w:rPr>
        <w:t>etc</w:t>
      </w:r>
      <w:proofErr w:type="spellEnd"/>
      <w:r w:rsidR="008361F4" w:rsidRPr="00E53CDE">
        <w:rPr>
          <w:sz w:val="24"/>
          <w:szCs w:val="24"/>
        </w:rPr>
        <w:t xml:space="preserve"> </w:t>
      </w:r>
      <w:proofErr w:type="gramStart"/>
      <w:r w:rsidR="008361F4" w:rsidRPr="00E53CDE">
        <w:rPr>
          <w:sz w:val="24"/>
          <w:szCs w:val="24"/>
        </w:rPr>
        <w:t>in regards to</w:t>
      </w:r>
      <w:proofErr w:type="gramEnd"/>
      <w:r w:rsidR="008361F4" w:rsidRPr="00E53CDE">
        <w:rPr>
          <w:sz w:val="24"/>
          <w:szCs w:val="24"/>
        </w:rPr>
        <w:t xml:space="preserve"> infrastructure. The DAOMC will decide what needs to be done with the property, research sewer lines and capabilities more. </w:t>
      </w:r>
      <w:proofErr w:type="gramStart"/>
      <w:r w:rsidR="008361F4" w:rsidRPr="00E53CDE">
        <w:rPr>
          <w:sz w:val="24"/>
          <w:szCs w:val="24"/>
        </w:rPr>
        <w:t>Mrs.</w:t>
      </w:r>
      <w:proofErr w:type="gramEnd"/>
      <w:r w:rsidR="008361F4" w:rsidRPr="00E53CDE">
        <w:rPr>
          <w:sz w:val="24"/>
          <w:szCs w:val="24"/>
        </w:rPr>
        <w:t xml:space="preserve"> White will begin to get estimates for items that would be needed. Mr. Larry Evans suggested that the Board circle back to the development plans from Carter and </w:t>
      </w:r>
      <w:proofErr w:type="spellStart"/>
      <w:r w:rsidR="008361F4" w:rsidRPr="00E53CDE">
        <w:rPr>
          <w:sz w:val="24"/>
          <w:szCs w:val="24"/>
        </w:rPr>
        <w:t>Sloope</w:t>
      </w:r>
      <w:proofErr w:type="spellEnd"/>
      <w:r w:rsidR="008361F4" w:rsidRPr="00E53CDE">
        <w:rPr>
          <w:sz w:val="24"/>
          <w:szCs w:val="24"/>
        </w:rPr>
        <w:t xml:space="preserve"> Consulting Engineers. </w:t>
      </w:r>
    </w:p>
    <w:p w14:paraId="0B66D37E" w14:textId="02CC3A3B" w:rsidR="008361F4" w:rsidRPr="00E53CDE" w:rsidRDefault="008361F4" w:rsidP="00A73C37">
      <w:pPr>
        <w:rPr>
          <w:sz w:val="24"/>
          <w:szCs w:val="24"/>
        </w:rPr>
      </w:pPr>
    </w:p>
    <w:p w14:paraId="6FE29869" w14:textId="0DD82917" w:rsidR="008361F4" w:rsidRPr="00E53CDE" w:rsidRDefault="000D6EC6" w:rsidP="00A73C37">
      <w:pPr>
        <w:rPr>
          <w:sz w:val="24"/>
          <w:szCs w:val="24"/>
        </w:rPr>
      </w:pPr>
      <w:r w:rsidRPr="00E53CDE">
        <w:rPr>
          <w:sz w:val="24"/>
          <w:szCs w:val="24"/>
        </w:rPr>
        <w:t xml:space="preserve">Director </w:t>
      </w:r>
      <w:r w:rsidR="008361F4" w:rsidRPr="00E53CDE">
        <w:rPr>
          <w:sz w:val="24"/>
          <w:szCs w:val="24"/>
        </w:rPr>
        <w:t xml:space="preserve">White received a set of covenants from Mr. Kevin Brown that she believes will best suit the Indian </w:t>
      </w:r>
      <w:r w:rsidR="00E04C38" w:rsidRPr="00E53CDE">
        <w:rPr>
          <w:sz w:val="24"/>
          <w:szCs w:val="24"/>
        </w:rPr>
        <w:t>Springs Park</w:t>
      </w:r>
      <w:r w:rsidR="008361F4" w:rsidRPr="00E53CDE">
        <w:rPr>
          <w:sz w:val="24"/>
          <w:szCs w:val="24"/>
        </w:rPr>
        <w:t>,</w:t>
      </w:r>
      <w:r w:rsidRPr="00E53CDE">
        <w:rPr>
          <w:sz w:val="24"/>
          <w:szCs w:val="24"/>
        </w:rPr>
        <w:t xml:space="preserve"> </w:t>
      </w:r>
      <w:r w:rsidR="00E53CDE" w:rsidRPr="00E53CDE">
        <w:rPr>
          <w:sz w:val="24"/>
          <w:szCs w:val="24"/>
        </w:rPr>
        <w:t>and</w:t>
      </w:r>
      <w:r w:rsidR="008361F4" w:rsidRPr="00E53CDE">
        <w:rPr>
          <w:sz w:val="24"/>
          <w:szCs w:val="24"/>
        </w:rPr>
        <w:t xml:space="preserve"> she will email a copy out to the Board. </w:t>
      </w:r>
    </w:p>
    <w:p w14:paraId="6276369A" w14:textId="6C199273" w:rsidR="009A1489" w:rsidRPr="00E53CDE" w:rsidRDefault="009A1489" w:rsidP="00A73C37">
      <w:pPr>
        <w:rPr>
          <w:sz w:val="24"/>
          <w:szCs w:val="24"/>
        </w:rPr>
      </w:pPr>
    </w:p>
    <w:p w14:paraId="2C14442F" w14:textId="3EB55122" w:rsidR="009A1489" w:rsidRPr="00E53CDE" w:rsidRDefault="009A1489" w:rsidP="00A73C37">
      <w:pPr>
        <w:rPr>
          <w:sz w:val="24"/>
          <w:szCs w:val="24"/>
        </w:rPr>
      </w:pPr>
      <w:r w:rsidRPr="00E53CDE">
        <w:rPr>
          <w:sz w:val="24"/>
          <w:szCs w:val="24"/>
        </w:rPr>
        <w:t xml:space="preserve">Mr. Jim Cole informed the Board that there will be a Monroe/Bibb County event hosted at Mercer for the March 1, </w:t>
      </w:r>
      <w:proofErr w:type="gramStart"/>
      <w:r w:rsidRPr="00E53CDE">
        <w:rPr>
          <w:sz w:val="24"/>
          <w:szCs w:val="24"/>
        </w:rPr>
        <w:t>2022</w:t>
      </w:r>
      <w:proofErr w:type="gramEnd"/>
      <w:r w:rsidRPr="00E53CDE">
        <w:rPr>
          <w:sz w:val="24"/>
          <w:szCs w:val="24"/>
        </w:rPr>
        <w:t xml:space="preserve"> Baseball game against FSU. </w:t>
      </w:r>
      <w:r w:rsidR="000D6EC6" w:rsidRPr="00E53CDE">
        <w:rPr>
          <w:sz w:val="24"/>
          <w:szCs w:val="24"/>
        </w:rPr>
        <w:t xml:space="preserve">Governor </w:t>
      </w:r>
      <w:r w:rsidRPr="00E53CDE">
        <w:rPr>
          <w:sz w:val="24"/>
          <w:szCs w:val="24"/>
        </w:rPr>
        <w:t xml:space="preserve">Sonny Perdue will be in attendance. </w:t>
      </w:r>
      <w:proofErr w:type="gramStart"/>
      <w:r w:rsidRPr="00E53CDE">
        <w:rPr>
          <w:sz w:val="24"/>
          <w:szCs w:val="24"/>
        </w:rPr>
        <w:t>Mrs.</w:t>
      </w:r>
      <w:proofErr w:type="gramEnd"/>
      <w:r w:rsidRPr="00E53CDE">
        <w:rPr>
          <w:sz w:val="24"/>
          <w:szCs w:val="24"/>
        </w:rPr>
        <w:t xml:space="preserve"> Joyce White will be sending out invites to the event. </w:t>
      </w:r>
    </w:p>
    <w:p w14:paraId="2A3D5AB8" w14:textId="0ECE1B2A" w:rsidR="008361F4" w:rsidRPr="00E53CDE" w:rsidRDefault="008361F4" w:rsidP="00A73C37">
      <w:pPr>
        <w:rPr>
          <w:sz w:val="24"/>
          <w:szCs w:val="24"/>
        </w:rPr>
      </w:pPr>
    </w:p>
    <w:p w14:paraId="0AC59B3E" w14:textId="365CC3FA" w:rsidR="00766B27" w:rsidRPr="00E53CDE" w:rsidRDefault="008465C5" w:rsidP="00AF11C5">
      <w:pPr>
        <w:pStyle w:val="BodyText"/>
        <w:spacing w:before="92"/>
        <w:rPr>
          <w:b/>
          <w:bCs/>
          <w:sz w:val="24"/>
          <w:szCs w:val="24"/>
        </w:rPr>
      </w:pPr>
      <w:r w:rsidRPr="00E53CDE">
        <w:rPr>
          <w:b/>
          <w:bCs/>
          <w:sz w:val="24"/>
          <w:szCs w:val="24"/>
          <w:u w:val="thick"/>
        </w:rPr>
        <w:t xml:space="preserve"> </w:t>
      </w:r>
      <w:r w:rsidR="00AF11C5" w:rsidRPr="00E53CDE">
        <w:rPr>
          <w:b/>
          <w:bCs/>
          <w:sz w:val="24"/>
          <w:szCs w:val="24"/>
          <w:u w:val="thick"/>
        </w:rPr>
        <w:t>E</w:t>
      </w:r>
      <w:r w:rsidR="000F61D4" w:rsidRPr="00E53CDE">
        <w:rPr>
          <w:b/>
          <w:bCs/>
          <w:sz w:val="24"/>
          <w:szCs w:val="24"/>
          <w:u w:val="thick"/>
        </w:rPr>
        <w:t>xecut</w:t>
      </w:r>
      <w:r w:rsidR="00F17541" w:rsidRPr="00E53CDE">
        <w:rPr>
          <w:b/>
          <w:bCs/>
          <w:sz w:val="24"/>
          <w:szCs w:val="24"/>
          <w:u w:val="thick"/>
        </w:rPr>
        <w:t>ive Directors Report</w:t>
      </w:r>
    </w:p>
    <w:p w14:paraId="59E14AFA" w14:textId="3A52C78D" w:rsidR="00766B27" w:rsidRPr="00E53CDE" w:rsidRDefault="00766B27">
      <w:pPr>
        <w:pStyle w:val="BodyText"/>
        <w:spacing w:before="5"/>
        <w:rPr>
          <w:b/>
          <w:sz w:val="24"/>
          <w:szCs w:val="24"/>
        </w:rPr>
      </w:pPr>
    </w:p>
    <w:p w14:paraId="5EA1D15E" w14:textId="12AF47BA" w:rsidR="00D60D97" w:rsidRPr="00E53CDE" w:rsidRDefault="000D6EC6" w:rsidP="00BE071D">
      <w:pPr>
        <w:pStyle w:val="BodyText"/>
        <w:spacing w:before="5"/>
        <w:rPr>
          <w:sz w:val="24"/>
          <w:szCs w:val="24"/>
        </w:rPr>
      </w:pPr>
      <w:r w:rsidRPr="00E53CDE">
        <w:rPr>
          <w:sz w:val="24"/>
          <w:szCs w:val="24"/>
        </w:rPr>
        <w:t xml:space="preserve">Director </w:t>
      </w:r>
      <w:r w:rsidR="00085756" w:rsidRPr="00E53CDE">
        <w:rPr>
          <w:sz w:val="24"/>
          <w:szCs w:val="24"/>
        </w:rPr>
        <w:t>White informed the Board of her most recent meetings w</w:t>
      </w:r>
      <w:r w:rsidR="00CF13E7" w:rsidRPr="00E53CDE">
        <w:rPr>
          <w:sz w:val="24"/>
          <w:szCs w:val="24"/>
        </w:rPr>
        <w:t>hich included</w:t>
      </w:r>
      <w:r w:rsidRPr="00E53CDE">
        <w:rPr>
          <w:sz w:val="24"/>
          <w:szCs w:val="24"/>
        </w:rPr>
        <w:t xml:space="preserve"> helping host lunch for American Farm Bureau and reaching out to Loretta </w:t>
      </w:r>
      <w:r w:rsidR="00E53CDE" w:rsidRPr="00E53CDE">
        <w:rPr>
          <w:sz w:val="24"/>
          <w:szCs w:val="24"/>
        </w:rPr>
        <w:t>Lepore</w:t>
      </w:r>
      <w:r w:rsidRPr="00E53CDE">
        <w:rPr>
          <w:sz w:val="24"/>
          <w:szCs w:val="24"/>
        </w:rPr>
        <w:t xml:space="preserve"> who has just been named as Chief Communications Officer for the Georgia Ports Authority.  She worked with Steve Coleman to ensure his work in the Monroe County Industrial Park was coming in on time.  Director White has kept Kyle Ward and Daniel Stickler </w:t>
      </w:r>
      <w:r w:rsidR="00E53CDE" w:rsidRPr="00E53CDE">
        <w:rPr>
          <w:sz w:val="24"/>
          <w:szCs w:val="24"/>
        </w:rPr>
        <w:t>updated</w:t>
      </w:r>
      <w:r w:rsidRPr="00E53CDE">
        <w:rPr>
          <w:sz w:val="24"/>
          <w:szCs w:val="24"/>
        </w:rPr>
        <w:t xml:space="preserve"> as to progress in the Highway 18 Monroe County Industrial Park as well as Indian Springs.  She worked with Ben Vaughn regarding the </w:t>
      </w:r>
      <w:r w:rsidR="00E53CDE" w:rsidRPr="00E53CDE">
        <w:rPr>
          <w:sz w:val="24"/>
          <w:szCs w:val="24"/>
        </w:rPr>
        <w:t>latest</w:t>
      </w:r>
      <w:r w:rsidRPr="00E53CDE">
        <w:rPr>
          <w:sz w:val="24"/>
          <w:szCs w:val="24"/>
        </w:rPr>
        <w:t xml:space="preserve"> water agreement between Monroe/Bibb and Monroe County.  She participated in a Department of Community Affairs training and did a zoom meeting with Site Selection Magazine and Georgia Trend Magazine.  Hopefully something she spoke and wrote on Monroe County will be included in their middle Georgia section.   Director White and Tom Baugh met with General Stewart </w:t>
      </w:r>
      <w:proofErr w:type="spellStart"/>
      <w:r w:rsidRPr="00E53CDE">
        <w:rPr>
          <w:sz w:val="24"/>
          <w:szCs w:val="24"/>
        </w:rPr>
        <w:t>Rodeheaver</w:t>
      </w:r>
      <w:proofErr w:type="spellEnd"/>
      <w:r w:rsidRPr="00E53CDE">
        <w:rPr>
          <w:sz w:val="24"/>
          <w:szCs w:val="24"/>
        </w:rPr>
        <w:t xml:space="preserve">.   Director White also met with H&amp;H Property owners Ken Hurt and </w:t>
      </w:r>
      <w:proofErr w:type="spellStart"/>
      <w:r w:rsidRPr="00E53CDE">
        <w:rPr>
          <w:sz w:val="24"/>
          <w:szCs w:val="24"/>
        </w:rPr>
        <w:t>Tye</w:t>
      </w:r>
      <w:proofErr w:type="spellEnd"/>
      <w:r w:rsidRPr="00E53CDE">
        <w:rPr>
          <w:sz w:val="24"/>
          <w:szCs w:val="24"/>
        </w:rPr>
        <w:t xml:space="preserve"> Hannah and Greg </w:t>
      </w:r>
      <w:proofErr w:type="spellStart"/>
      <w:r w:rsidRPr="00E53CDE">
        <w:rPr>
          <w:sz w:val="24"/>
          <w:szCs w:val="24"/>
        </w:rPr>
        <w:t>Boike</w:t>
      </w:r>
      <w:proofErr w:type="spellEnd"/>
      <w:r w:rsidRPr="00E53CDE">
        <w:rPr>
          <w:sz w:val="24"/>
          <w:szCs w:val="24"/>
        </w:rPr>
        <w:t xml:space="preserve"> of the Middle Georgia Regional Commission was a part of this meeting. Director White, with </w:t>
      </w:r>
      <w:r w:rsidR="00E53CDE" w:rsidRPr="00E53CDE">
        <w:rPr>
          <w:sz w:val="24"/>
          <w:szCs w:val="24"/>
        </w:rPr>
        <w:t>the</w:t>
      </w:r>
      <w:r w:rsidRPr="00E53CDE">
        <w:rPr>
          <w:sz w:val="24"/>
          <w:szCs w:val="24"/>
        </w:rPr>
        <w:t xml:space="preserve"> help of Mickey </w:t>
      </w:r>
      <w:proofErr w:type="spellStart"/>
      <w:r w:rsidRPr="00E53CDE">
        <w:rPr>
          <w:sz w:val="24"/>
          <w:szCs w:val="24"/>
        </w:rPr>
        <w:t>Daniell</w:t>
      </w:r>
      <w:proofErr w:type="spellEnd"/>
      <w:r w:rsidRPr="00E53CDE">
        <w:rPr>
          <w:sz w:val="24"/>
          <w:szCs w:val="24"/>
        </w:rPr>
        <w:t xml:space="preserve">, spoke to Leadership Monroe.   She also met with Craig Helms and Janice Hall to discuss the infrastructure at Indian Springs.   She followed up with Renfroe Enterprises.  </w:t>
      </w:r>
      <w:r w:rsidR="00E53CDE" w:rsidRPr="00E53CDE">
        <w:rPr>
          <w:sz w:val="24"/>
          <w:szCs w:val="24"/>
        </w:rPr>
        <w:t>Two trees had to be removed from Indian Springs property because they were falling on neighboring property</w:t>
      </w:r>
      <w:r w:rsidR="005355D6">
        <w:rPr>
          <w:sz w:val="24"/>
          <w:szCs w:val="24"/>
        </w:rPr>
        <w:t xml:space="preserve">, </w:t>
      </w:r>
      <w:r w:rsidR="00BA7D4F">
        <w:rPr>
          <w:sz w:val="24"/>
          <w:szCs w:val="24"/>
        </w:rPr>
        <w:t>so Director White engaged three separate tree companies to get estimates and worked with All Seasons and the City to have the trees removed</w:t>
      </w:r>
      <w:r w:rsidR="00E53CDE" w:rsidRPr="00E53CDE">
        <w:rPr>
          <w:sz w:val="24"/>
          <w:szCs w:val="24"/>
        </w:rPr>
        <w:t>.</w:t>
      </w:r>
    </w:p>
    <w:p w14:paraId="2DD9E698" w14:textId="1B700E8B" w:rsidR="00BE071D" w:rsidRPr="00E53CDE" w:rsidRDefault="00BE071D" w:rsidP="00BE071D">
      <w:pPr>
        <w:pStyle w:val="BodyText"/>
        <w:spacing w:before="5"/>
        <w:rPr>
          <w:sz w:val="24"/>
          <w:szCs w:val="24"/>
        </w:rPr>
      </w:pPr>
    </w:p>
    <w:p w14:paraId="2C224735" w14:textId="56A6A00A" w:rsidR="00F17541" w:rsidRPr="00E53CDE" w:rsidRDefault="00BE071D" w:rsidP="00E04C38">
      <w:pPr>
        <w:pStyle w:val="BodyText"/>
        <w:spacing w:before="5"/>
        <w:rPr>
          <w:b/>
          <w:bCs/>
          <w:sz w:val="24"/>
          <w:szCs w:val="24"/>
          <w:u w:val="thick"/>
        </w:rPr>
      </w:pPr>
      <w:r w:rsidRPr="00E53CDE">
        <w:rPr>
          <w:sz w:val="24"/>
          <w:szCs w:val="24"/>
        </w:rPr>
        <w:t xml:space="preserve"> </w:t>
      </w:r>
      <w:r w:rsidR="00F17541" w:rsidRPr="00E53CDE">
        <w:rPr>
          <w:b/>
          <w:bCs/>
          <w:sz w:val="24"/>
          <w:szCs w:val="24"/>
          <w:u w:val="thick"/>
        </w:rPr>
        <w:t>Executive Session</w:t>
      </w:r>
    </w:p>
    <w:p w14:paraId="49407F6C" w14:textId="4A651FC9" w:rsidR="00F17541" w:rsidRPr="00E53CDE" w:rsidRDefault="00F17541">
      <w:pPr>
        <w:pStyle w:val="BodyText"/>
        <w:ind w:left="119" w:right="444"/>
        <w:rPr>
          <w:sz w:val="24"/>
          <w:szCs w:val="24"/>
          <w:u w:val="thick"/>
        </w:rPr>
      </w:pPr>
    </w:p>
    <w:p w14:paraId="58E506A4" w14:textId="77777777" w:rsidR="00695061" w:rsidRDefault="00695061" w:rsidP="00BA7D4F">
      <w:pPr>
        <w:pStyle w:val="Heading1"/>
        <w:ind w:left="0"/>
        <w:rPr>
          <w:sz w:val="24"/>
          <w:szCs w:val="24"/>
          <w:u w:val="thick"/>
        </w:rPr>
      </w:pPr>
      <w:bookmarkStart w:id="5" w:name="Other_Business"/>
      <w:bookmarkEnd w:id="5"/>
    </w:p>
    <w:p w14:paraId="619064A0" w14:textId="77777777" w:rsidR="00695061" w:rsidRDefault="00695061" w:rsidP="00BA7D4F">
      <w:pPr>
        <w:pStyle w:val="Heading1"/>
        <w:ind w:left="0"/>
        <w:rPr>
          <w:sz w:val="24"/>
          <w:szCs w:val="24"/>
          <w:u w:val="thick"/>
        </w:rPr>
      </w:pPr>
    </w:p>
    <w:p w14:paraId="444CC465" w14:textId="054BA590" w:rsidR="00695061" w:rsidRDefault="00695061" w:rsidP="00BA7D4F">
      <w:pPr>
        <w:pStyle w:val="Heading1"/>
        <w:ind w:left="0"/>
        <w:rPr>
          <w:sz w:val="24"/>
          <w:szCs w:val="24"/>
          <w:u w:val="thick"/>
        </w:rPr>
      </w:pPr>
    </w:p>
    <w:p w14:paraId="421B4BBF" w14:textId="2C35AE56" w:rsidR="001A66E5" w:rsidRDefault="001A66E5" w:rsidP="00BA7D4F">
      <w:pPr>
        <w:pStyle w:val="Heading1"/>
        <w:ind w:left="0"/>
        <w:rPr>
          <w:sz w:val="24"/>
          <w:szCs w:val="24"/>
          <w:u w:val="thick"/>
        </w:rPr>
      </w:pPr>
    </w:p>
    <w:p w14:paraId="226DEBD1" w14:textId="77777777" w:rsidR="001A66E5" w:rsidRDefault="001A66E5" w:rsidP="00BA7D4F">
      <w:pPr>
        <w:pStyle w:val="Heading1"/>
        <w:ind w:left="0"/>
        <w:rPr>
          <w:sz w:val="24"/>
          <w:szCs w:val="24"/>
          <w:u w:val="thick"/>
        </w:rPr>
      </w:pPr>
    </w:p>
    <w:p w14:paraId="25881940" w14:textId="77777777" w:rsidR="00695061" w:rsidRDefault="00695061" w:rsidP="00BA7D4F">
      <w:pPr>
        <w:pStyle w:val="Heading1"/>
        <w:ind w:left="0"/>
        <w:rPr>
          <w:sz w:val="24"/>
          <w:szCs w:val="24"/>
          <w:u w:val="thick"/>
        </w:rPr>
      </w:pPr>
    </w:p>
    <w:p w14:paraId="3AB32F88" w14:textId="50173639" w:rsidR="00766B27" w:rsidRPr="00E53CDE" w:rsidRDefault="000F61D4" w:rsidP="00BA7D4F">
      <w:pPr>
        <w:pStyle w:val="Heading1"/>
        <w:ind w:left="0"/>
        <w:rPr>
          <w:sz w:val="24"/>
          <w:szCs w:val="24"/>
          <w:u w:val="none"/>
        </w:rPr>
      </w:pPr>
      <w:r w:rsidRPr="00E53CDE">
        <w:rPr>
          <w:sz w:val="24"/>
          <w:szCs w:val="24"/>
          <w:u w:val="thick"/>
        </w:rPr>
        <w:lastRenderedPageBreak/>
        <w:t>Other Business</w:t>
      </w:r>
    </w:p>
    <w:p w14:paraId="07334914" w14:textId="2B46A8CE" w:rsidR="00766B27" w:rsidRDefault="00CD1248">
      <w:pPr>
        <w:pStyle w:val="BodyText"/>
        <w:spacing w:before="10"/>
        <w:rPr>
          <w:b/>
          <w:sz w:val="24"/>
          <w:szCs w:val="24"/>
        </w:rPr>
      </w:pPr>
      <w:r w:rsidRPr="00E53CDE">
        <w:rPr>
          <w:b/>
          <w:sz w:val="24"/>
          <w:szCs w:val="24"/>
        </w:rPr>
        <w:t xml:space="preserve"> </w:t>
      </w:r>
    </w:p>
    <w:p w14:paraId="50C6B0CA" w14:textId="775A7B36" w:rsidR="00695061" w:rsidRPr="00695061" w:rsidRDefault="00695061">
      <w:pPr>
        <w:pStyle w:val="BodyText"/>
        <w:spacing w:before="10"/>
        <w:rPr>
          <w:bCs/>
          <w:sz w:val="24"/>
          <w:szCs w:val="24"/>
        </w:rPr>
      </w:pPr>
      <w:proofErr w:type="spellStart"/>
      <w:proofErr w:type="gramStart"/>
      <w:r w:rsidRPr="00695061">
        <w:rPr>
          <w:bCs/>
          <w:sz w:val="24"/>
          <w:szCs w:val="24"/>
        </w:rPr>
        <w:t>Mr.Phil</w:t>
      </w:r>
      <w:proofErr w:type="spellEnd"/>
      <w:proofErr w:type="gramEnd"/>
      <w:r w:rsidRPr="00695061">
        <w:rPr>
          <w:bCs/>
          <w:sz w:val="24"/>
          <w:szCs w:val="24"/>
        </w:rPr>
        <w:t xml:space="preserve"> Ham stated that units 1 and 2 at Plant Schere</w:t>
      </w:r>
      <w:r>
        <w:rPr>
          <w:bCs/>
          <w:sz w:val="24"/>
          <w:szCs w:val="24"/>
        </w:rPr>
        <w:t>r</w:t>
      </w:r>
      <w:r w:rsidRPr="00695061">
        <w:rPr>
          <w:bCs/>
          <w:sz w:val="24"/>
          <w:szCs w:val="24"/>
        </w:rPr>
        <w:t xml:space="preserve"> are under an operating agreement and</w:t>
      </w:r>
      <w:r>
        <w:rPr>
          <w:bCs/>
          <w:sz w:val="24"/>
          <w:szCs w:val="24"/>
        </w:rPr>
        <w:t xml:space="preserve"> </w:t>
      </w:r>
      <w:r w:rsidRPr="00695061">
        <w:rPr>
          <w:bCs/>
          <w:sz w:val="24"/>
          <w:szCs w:val="24"/>
        </w:rPr>
        <w:t>should not close totally before 2035 and if natural</w:t>
      </w:r>
      <w:r>
        <w:rPr>
          <w:b/>
          <w:sz w:val="24"/>
          <w:szCs w:val="24"/>
        </w:rPr>
        <w:t xml:space="preserve"> </w:t>
      </w:r>
      <w:r w:rsidRPr="00695061">
        <w:rPr>
          <w:bCs/>
          <w:sz w:val="24"/>
          <w:szCs w:val="24"/>
        </w:rPr>
        <w:t>gas should be interrupted, Plant Schere</w:t>
      </w:r>
      <w:r>
        <w:rPr>
          <w:bCs/>
          <w:sz w:val="24"/>
          <w:szCs w:val="24"/>
        </w:rPr>
        <w:t>r</w:t>
      </w:r>
      <w:r w:rsidRPr="00695061">
        <w:rPr>
          <w:bCs/>
          <w:sz w:val="24"/>
          <w:szCs w:val="24"/>
        </w:rPr>
        <w:t xml:space="preserve"> has a stockpile of coal that can be used.</w:t>
      </w:r>
    </w:p>
    <w:p w14:paraId="3FFFE3C7" w14:textId="77777777" w:rsidR="00695061" w:rsidRPr="00E53CDE" w:rsidRDefault="00695061">
      <w:pPr>
        <w:pStyle w:val="BodyText"/>
        <w:spacing w:before="10"/>
        <w:rPr>
          <w:b/>
          <w:sz w:val="24"/>
          <w:szCs w:val="24"/>
        </w:rPr>
      </w:pPr>
    </w:p>
    <w:p w14:paraId="25526842" w14:textId="5A0EE5AB" w:rsidR="00843EE6" w:rsidRPr="00E53CDE" w:rsidRDefault="00E04C38">
      <w:pPr>
        <w:pStyle w:val="BodyText"/>
        <w:spacing w:before="2"/>
        <w:rPr>
          <w:sz w:val="24"/>
          <w:szCs w:val="24"/>
        </w:rPr>
      </w:pPr>
      <w:r w:rsidRPr="00E53CDE">
        <w:rPr>
          <w:sz w:val="24"/>
          <w:szCs w:val="24"/>
        </w:rPr>
        <w:t xml:space="preserve">Mr. George </w:t>
      </w:r>
      <w:proofErr w:type="spellStart"/>
      <w:r w:rsidRPr="00E53CDE">
        <w:rPr>
          <w:sz w:val="24"/>
          <w:szCs w:val="24"/>
        </w:rPr>
        <w:t>Emami</w:t>
      </w:r>
      <w:proofErr w:type="spellEnd"/>
      <w:r w:rsidRPr="00E53CDE">
        <w:rPr>
          <w:sz w:val="24"/>
          <w:szCs w:val="24"/>
        </w:rPr>
        <w:t xml:space="preserve"> informed the Board that he will not</w:t>
      </w:r>
      <w:r w:rsidR="00BA7D4F">
        <w:rPr>
          <w:sz w:val="24"/>
          <w:szCs w:val="24"/>
        </w:rPr>
        <w:t xml:space="preserve"> be running for another term on the Monroe County Commission </w:t>
      </w:r>
      <w:r w:rsidRPr="00E53CDE">
        <w:rPr>
          <w:sz w:val="24"/>
          <w:szCs w:val="24"/>
        </w:rPr>
        <w:t>but will/ca</w:t>
      </w:r>
      <w:r w:rsidR="00BA7D4F">
        <w:rPr>
          <w:sz w:val="24"/>
          <w:szCs w:val="24"/>
        </w:rPr>
        <w:t>n serve on the DAOM</w:t>
      </w:r>
      <w:r w:rsidR="002810C1">
        <w:rPr>
          <w:sz w:val="24"/>
          <w:szCs w:val="24"/>
        </w:rPr>
        <w:t>C based upon the pleasure of the Board.</w:t>
      </w:r>
      <w:r w:rsidRPr="00E53CDE">
        <w:rPr>
          <w:sz w:val="24"/>
          <w:szCs w:val="24"/>
        </w:rPr>
        <w:t xml:space="preserve"> </w:t>
      </w:r>
    </w:p>
    <w:p w14:paraId="53F93385" w14:textId="77777777" w:rsidR="00E04C38" w:rsidRPr="00E53CDE" w:rsidRDefault="00E04C38">
      <w:pPr>
        <w:pStyle w:val="BodyText"/>
        <w:spacing w:before="2"/>
        <w:rPr>
          <w:sz w:val="24"/>
          <w:szCs w:val="24"/>
        </w:rPr>
      </w:pPr>
    </w:p>
    <w:p w14:paraId="2BB87CAC" w14:textId="77777777" w:rsidR="00766B27" w:rsidRPr="00E53CDE" w:rsidRDefault="000F61D4">
      <w:pPr>
        <w:pStyle w:val="Heading1"/>
        <w:rPr>
          <w:sz w:val="24"/>
          <w:szCs w:val="24"/>
          <w:u w:val="none"/>
        </w:rPr>
      </w:pPr>
      <w:bookmarkStart w:id="6" w:name="Adjournment"/>
      <w:bookmarkEnd w:id="6"/>
      <w:r w:rsidRPr="00E53CDE">
        <w:rPr>
          <w:sz w:val="24"/>
          <w:szCs w:val="24"/>
          <w:u w:val="thick"/>
        </w:rPr>
        <w:t>Adjournment</w:t>
      </w:r>
    </w:p>
    <w:p w14:paraId="5F93A0C8" w14:textId="77777777" w:rsidR="00766B27" w:rsidRPr="00E53CDE" w:rsidRDefault="00766B27">
      <w:pPr>
        <w:pStyle w:val="BodyText"/>
        <w:spacing w:before="10"/>
        <w:rPr>
          <w:b/>
          <w:sz w:val="24"/>
          <w:szCs w:val="24"/>
        </w:rPr>
      </w:pPr>
    </w:p>
    <w:p w14:paraId="3D8C11BE" w14:textId="01572217" w:rsidR="00766B27" w:rsidRPr="00E53CDE" w:rsidRDefault="000F61D4">
      <w:pPr>
        <w:pStyle w:val="BodyText"/>
        <w:spacing w:before="92"/>
        <w:ind w:left="120" w:right="823"/>
        <w:rPr>
          <w:sz w:val="24"/>
          <w:szCs w:val="24"/>
        </w:rPr>
      </w:pPr>
      <w:r w:rsidRPr="00E53CDE">
        <w:rPr>
          <w:sz w:val="24"/>
          <w:szCs w:val="24"/>
        </w:rPr>
        <w:t>Chairman Tom Baugh called for a motion to adjourn at</w:t>
      </w:r>
      <w:r w:rsidR="008B5CB9" w:rsidRPr="00E53CDE">
        <w:rPr>
          <w:sz w:val="24"/>
          <w:szCs w:val="24"/>
        </w:rPr>
        <w:t xml:space="preserve"> 9:</w:t>
      </w:r>
      <w:r w:rsidR="00E04C38" w:rsidRPr="00E53CDE">
        <w:rPr>
          <w:sz w:val="24"/>
          <w:szCs w:val="24"/>
        </w:rPr>
        <w:t>08</w:t>
      </w:r>
      <w:r w:rsidR="00F80CA7" w:rsidRPr="00E53CDE">
        <w:rPr>
          <w:sz w:val="24"/>
          <w:szCs w:val="24"/>
        </w:rPr>
        <w:t xml:space="preserve"> </w:t>
      </w:r>
      <w:r w:rsidRPr="00E53CDE">
        <w:rPr>
          <w:sz w:val="24"/>
          <w:szCs w:val="24"/>
        </w:rPr>
        <w:t>a.m. Mr.</w:t>
      </w:r>
      <w:r w:rsidR="008B5CB9" w:rsidRPr="00E53CDE">
        <w:rPr>
          <w:sz w:val="24"/>
          <w:szCs w:val="24"/>
        </w:rPr>
        <w:t xml:space="preserve"> </w:t>
      </w:r>
      <w:r w:rsidR="00AA4AD7" w:rsidRPr="00E53CDE">
        <w:rPr>
          <w:sz w:val="24"/>
          <w:szCs w:val="24"/>
        </w:rPr>
        <w:t>Wendell Horne</w:t>
      </w:r>
      <w:r w:rsidRPr="00E53CDE">
        <w:rPr>
          <w:sz w:val="24"/>
          <w:szCs w:val="24"/>
        </w:rPr>
        <w:t xml:space="preserve"> made a motion to adjourn. Mr.</w:t>
      </w:r>
      <w:r w:rsidR="008B5CB9" w:rsidRPr="00E53CDE">
        <w:rPr>
          <w:sz w:val="24"/>
          <w:szCs w:val="24"/>
        </w:rPr>
        <w:t xml:space="preserve"> </w:t>
      </w:r>
      <w:r w:rsidR="00E04C38" w:rsidRPr="00E53CDE">
        <w:rPr>
          <w:sz w:val="24"/>
          <w:szCs w:val="24"/>
        </w:rPr>
        <w:t>Greg Head</w:t>
      </w:r>
      <w:r w:rsidRPr="00E53CDE">
        <w:rPr>
          <w:sz w:val="24"/>
          <w:szCs w:val="24"/>
        </w:rPr>
        <w:t xml:space="preserve"> seconded the motion. The motion passed unanimously.</w:t>
      </w:r>
    </w:p>
    <w:p w14:paraId="41916DE1" w14:textId="77777777" w:rsidR="00766B27" w:rsidRPr="00E53CDE" w:rsidRDefault="00766B27">
      <w:pPr>
        <w:pStyle w:val="BodyText"/>
        <w:rPr>
          <w:sz w:val="24"/>
          <w:szCs w:val="24"/>
        </w:rPr>
      </w:pPr>
    </w:p>
    <w:p w14:paraId="03313200" w14:textId="77777777" w:rsidR="00766B27" w:rsidRPr="00E53CDE" w:rsidRDefault="00766B27">
      <w:pPr>
        <w:pStyle w:val="BodyText"/>
        <w:rPr>
          <w:sz w:val="24"/>
          <w:szCs w:val="24"/>
        </w:rPr>
      </w:pPr>
    </w:p>
    <w:p w14:paraId="1157D4A3" w14:textId="77777777" w:rsidR="00766B27" w:rsidRPr="00E53CDE" w:rsidRDefault="000F61D4">
      <w:pPr>
        <w:pStyle w:val="BodyText"/>
        <w:ind w:left="120" w:right="7302"/>
        <w:rPr>
          <w:sz w:val="24"/>
          <w:szCs w:val="24"/>
        </w:rPr>
      </w:pPr>
      <w:r w:rsidRPr="00E53CDE">
        <w:rPr>
          <w:sz w:val="24"/>
          <w:szCs w:val="24"/>
        </w:rPr>
        <w:t>Respectfully Submitted:</w:t>
      </w:r>
    </w:p>
    <w:p w14:paraId="71853241" w14:textId="77777777" w:rsidR="00766B27" w:rsidRPr="00E53CDE" w:rsidRDefault="00766B27">
      <w:pPr>
        <w:pStyle w:val="BodyText"/>
        <w:spacing w:before="3"/>
        <w:rPr>
          <w:sz w:val="24"/>
          <w:szCs w:val="24"/>
        </w:rPr>
      </w:pPr>
    </w:p>
    <w:p w14:paraId="1DE5CB92" w14:textId="22783FFD" w:rsidR="00766B27" w:rsidRPr="00E53CDE" w:rsidRDefault="00705E53">
      <w:pPr>
        <w:pStyle w:val="BodyText"/>
        <w:ind w:left="120" w:right="7302"/>
        <w:rPr>
          <w:sz w:val="24"/>
          <w:szCs w:val="24"/>
        </w:rPr>
      </w:pPr>
      <w:r w:rsidRPr="00E53CDE">
        <w:rPr>
          <w:sz w:val="24"/>
          <w:szCs w:val="24"/>
        </w:rPr>
        <w:t>Brandy Boynton</w:t>
      </w:r>
    </w:p>
    <w:p w14:paraId="7A3B9955" w14:textId="46F860D9" w:rsidR="00E53CDE" w:rsidRPr="00E53CDE" w:rsidRDefault="00E53CDE">
      <w:pPr>
        <w:pStyle w:val="BodyText"/>
        <w:ind w:left="120" w:right="7302"/>
        <w:rPr>
          <w:sz w:val="24"/>
          <w:szCs w:val="24"/>
        </w:rPr>
      </w:pPr>
      <w:r w:rsidRPr="00E53CDE">
        <w:rPr>
          <w:sz w:val="24"/>
          <w:szCs w:val="24"/>
        </w:rPr>
        <w:t>Joyce White</w:t>
      </w:r>
    </w:p>
    <w:sectPr w:rsidR="00E53CDE" w:rsidRPr="00E53CDE">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D6EC6"/>
    <w:rsid w:val="000F61D4"/>
    <w:rsid w:val="00135B9A"/>
    <w:rsid w:val="001A66E5"/>
    <w:rsid w:val="001D1E08"/>
    <w:rsid w:val="001D5824"/>
    <w:rsid w:val="001E070F"/>
    <w:rsid w:val="00203D18"/>
    <w:rsid w:val="002133A2"/>
    <w:rsid w:val="002257AB"/>
    <w:rsid w:val="002810C1"/>
    <w:rsid w:val="002E5053"/>
    <w:rsid w:val="002F3C29"/>
    <w:rsid w:val="0035626A"/>
    <w:rsid w:val="00381792"/>
    <w:rsid w:val="003C74F7"/>
    <w:rsid w:val="003F4D75"/>
    <w:rsid w:val="00412D5C"/>
    <w:rsid w:val="00447D8C"/>
    <w:rsid w:val="004607F4"/>
    <w:rsid w:val="00531E45"/>
    <w:rsid w:val="005355D6"/>
    <w:rsid w:val="00536F87"/>
    <w:rsid w:val="005A2A0D"/>
    <w:rsid w:val="005A790D"/>
    <w:rsid w:val="005E6C42"/>
    <w:rsid w:val="00654D0E"/>
    <w:rsid w:val="00665D07"/>
    <w:rsid w:val="006849A6"/>
    <w:rsid w:val="00695061"/>
    <w:rsid w:val="006E3561"/>
    <w:rsid w:val="006F4A75"/>
    <w:rsid w:val="00705E53"/>
    <w:rsid w:val="007066DD"/>
    <w:rsid w:val="007276C6"/>
    <w:rsid w:val="00734ADB"/>
    <w:rsid w:val="0074195E"/>
    <w:rsid w:val="00766B27"/>
    <w:rsid w:val="007803EE"/>
    <w:rsid w:val="007A0DA6"/>
    <w:rsid w:val="007B2D69"/>
    <w:rsid w:val="007D03D4"/>
    <w:rsid w:val="007D38E9"/>
    <w:rsid w:val="007F4142"/>
    <w:rsid w:val="00814458"/>
    <w:rsid w:val="008313A6"/>
    <w:rsid w:val="008361F4"/>
    <w:rsid w:val="0083648F"/>
    <w:rsid w:val="00837ED1"/>
    <w:rsid w:val="00843EE6"/>
    <w:rsid w:val="008465C5"/>
    <w:rsid w:val="00851BFD"/>
    <w:rsid w:val="00897D1A"/>
    <w:rsid w:val="008A1A63"/>
    <w:rsid w:val="008A2C92"/>
    <w:rsid w:val="008B5CB9"/>
    <w:rsid w:val="008C0BB0"/>
    <w:rsid w:val="009048EC"/>
    <w:rsid w:val="00944787"/>
    <w:rsid w:val="009A1489"/>
    <w:rsid w:val="009A21C9"/>
    <w:rsid w:val="00A24014"/>
    <w:rsid w:val="00A52112"/>
    <w:rsid w:val="00A73C37"/>
    <w:rsid w:val="00AA4AD7"/>
    <w:rsid w:val="00AC0C5D"/>
    <w:rsid w:val="00AE37A3"/>
    <w:rsid w:val="00AF11C5"/>
    <w:rsid w:val="00B23264"/>
    <w:rsid w:val="00B6451E"/>
    <w:rsid w:val="00B85DFF"/>
    <w:rsid w:val="00BA6A03"/>
    <w:rsid w:val="00BA7D4F"/>
    <w:rsid w:val="00BC4DF9"/>
    <w:rsid w:val="00BC6A5B"/>
    <w:rsid w:val="00BE071D"/>
    <w:rsid w:val="00C876B4"/>
    <w:rsid w:val="00CD1248"/>
    <w:rsid w:val="00CF13E7"/>
    <w:rsid w:val="00D60D97"/>
    <w:rsid w:val="00D752B2"/>
    <w:rsid w:val="00D87EA1"/>
    <w:rsid w:val="00DA4B13"/>
    <w:rsid w:val="00DC7822"/>
    <w:rsid w:val="00E04C38"/>
    <w:rsid w:val="00E24A48"/>
    <w:rsid w:val="00E53CDE"/>
    <w:rsid w:val="00E75D2A"/>
    <w:rsid w:val="00EB2CEE"/>
    <w:rsid w:val="00EB6C72"/>
    <w:rsid w:val="00EC531E"/>
    <w:rsid w:val="00F17541"/>
    <w:rsid w:val="00F442AA"/>
    <w:rsid w:val="00F4498C"/>
    <w:rsid w:val="00F44DA1"/>
    <w:rsid w:val="00F63C70"/>
    <w:rsid w:val="00F66A04"/>
    <w:rsid w:val="00F80CA7"/>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5</cp:revision>
  <dcterms:created xsi:type="dcterms:W3CDTF">2022-02-14T15:35:00Z</dcterms:created>
  <dcterms:modified xsi:type="dcterms:W3CDTF">2022-02-25T18:20:00Z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